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DB424" w14:textId="522B5C19" w:rsidR="00741C3D" w:rsidRPr="00741C3D" w:rsidRDefault="00FE4B49" w:rsidP="00741C3D">
      <w:pPr>
        <w:widowControl w:val="0"/>
        <w:autoSpaceDE w:val="0"/>
        <w:autoSpaceDN w:val="0"/>
        <w:spacing w:before="59" w:after="0" w:line="322" w:lineRule="exact"/>
        <w:ind w:left="4" w:right="165"/>
        <w:jc w:val="center"/>
        <w:rPr>
          <w:rFonts w:ascii="Times New Roman" w:eastAsia="Times New Roman" w:hAnsi="Times New Roman"/>
          <w:b/>
          <w:sz w:val="28"/>
        </w:rPr>
      </w:pPr>
      <w:r>
        <w:rPr>
          <w:rFonts w:ascii="Times New Roman" w:eastAsia="Times New Roman" w:hAnsi="Times New Roman"/>
          <w:b/>
          <w:sz w:val="28"/>
        </w:rPr>
        <w:t>GOLDINGEN TOURNAMENT</w:t>
      </w:r>
    </w:p>
    <w:p w14:paraId="2CA472F7" w14:textId="178D700F" w:rsidR="00741C3D" w:rsidRPr="00741C3D" w:rsidRDefault="00741C3D" w:rsidP="00741C3D">
      <w:pPr>
        <w:widowControl w:val="0"/>
        <w:autoSpaceDE w:val="0"/>
        <w:autoSpaceDN w:val="0"/>
        <w:spacing w:after="0" w:line="240" w:lineRule="auto"/>
        <w:ind w:left="165" w:right="161"/>
        <w:jc w:val="center"/>
        <w:rPr>
          <w:rFonts w:ascii="Times New Roman" w:eastAsia="Times New Roman" w:hAnsi="Times New Roman"/>
          <w:b/>
          <w:sz w:val="28"/>
        </w:rPr>
      </w:pPr>
      <w:r w:rsidRPr="00741C3D">
        <w:rPr>
          <w:rFonts w:ascii="Times New Roman" w:eastAsia="Times New Roman" w:hAnsi="Times New Roman"/>
          <w:b/>
          <w:sz w:val="28"/>
        </w:rPr>
        <w:t xml:space="preserve">  3x3</w:t>
      </w:r>
      <w:r w:rsidRPr="00741C3D">
        <w:rPr>
          <w:rFonts w:ascii="Times New Roman" w:eastAsia="Times New Roman" w:hAnsi="Times New Roman"/>
          <w:b/>
          <w:spacing w:val="-8"/>
          <w:sz w:val="28"/>
        </w:rPr>
        <w:t xml:space="preserve"> </w:t>
      </w:r>
      <w:r w:rsidRPr="00741C3D">
        <w:rPr>
          <w:rFonts w:ascii="Times New Roman" w:eastAsia="Times New Roman" w:hAnsi="Times New Roman"/>
          <w:b/>
          <w:sz w:val="28"/>
        </w:rPr>
        <w:t>basketbol</w:t>
      </w:r>
      <w:r>
        <w:rPr>
          <w:rFonts w:ascii="Times New Roman" w:eastAsia="Times New Roman" w:hAnsi="Times New Roman"/>
          <w:b/>
          <w:sz w:val="28"/>
        </w:rPr>
        <w:t>ā</w:t>
      </w:r>
    </w:p>
    <w:p w14:paraId="3BDB35D0" w14:textId="77777777" w:rsidR="00741C3D" w:rsidRPr="00741C3D" w:rsidRDefault="00741C3D" w:rsidP="00741C3D">
      <w:pPr>
        <w:widowControl w:val="0"/>
        <w:autoSpaceDE w:val="0"/>
        <w:autoSpaceDN w:val="0"/>
        <w:spacing w:before="1" w:after="0" w:line="240" w:lineRule="auto"/>
        <w:ind w:left="161" w:right="161"/>
        <w:jc w:val="center"/>
        <w:rPr>
          <w:rFonts w:ascii="Times New Roman" w:eastAsia="Times New Roman" w:hAnsi="Times New Roman"/>
          <w:b/>
          <w:bCs/>
          <w:sz w:val="40"/>
          <w:szCs w:val="40"/>
        </w:rPr>
      </w:pPr>
      <w:r w:rsidRPr="00741C3D">
        <w:rPr>
          <w:rFonts w:ascii="Times New Roman" w:eastAsia="Times New Roman" w:hAnsi="Times New Roman"/>
          <w:b/>
          <w:bCs/>
          <w:sz w:val="40"/>
          <w:szCs w:val="40"/>
        </w:rPr>
        <w:t>N</w:t>
      </w:r>
      <w:r w:rsidRPr="00741C3D">
        <w:rPr>
          <w:rFonts w:ascii="Times New Roman" w:eastAsia="Times New Roman" w:hAnsi="Times New Roman"/>
          <w:b/>
          <w:bCs/>
          <w:spacing w:val="1"/>
          <w:sz w:val="40"/>
          <w:szCs w:val="40"/>
        </w:rPr>
        <w:t xml:space="preserve"> </w:t>
      </w:r>
      <w:r w:rsidRPr="00741C3D">
        <w:rPr>
          <w:rFonts w:ascii="Times New Roman" w:eastAsia="Times New Roman" w:hAnsi="Times New Roman"/>
          <w:b/>
          <w:bCs/>
          <w:sz w:val="40"/>
          <w:szCs w:val="40"/>
        </w:rPr>
        <w:t>O</w:t>
      </w:r>
      <w:r w:rsidRPr="00741C3D">
        <w:rPr>
          <w:rFonts w:ascii="Times New Roman" w:eastAsia="Times New Roman" w:hAnsi="Times New Roman"/>
          <w:b/>
          <w:bCs/>
          <w:spacing w:val="-3"/>
          <w:sz w:val="40"/>
          <w:szCs w:val="40"/>
        </w:rPr>
        <w:t xml:space="preserve"> </w:t>
      </w:r>
      <w:r w:rsidRPr="00741C3D">
        <w:rPr>
          <w:rFonts w:ascii="Times New Roman" w:eastAsia="Times New Roman" w:hAnsi="Times New Roman"/>
          <w:b/>
          <w:bCs/>
          <w:sz w:val="40"/>
          <w:szCs w:val="40"/>
        </w:rPr>
        <w:t>L I</w:t>
      </w:r>
      <w:r w:rsidRPr="00741C3D">
        <w:rPr>
          <w:rFonts w:ascii="Times New Roman" w:eastAsia="Times New Roman" w:hAnsi="Times New Roman"/>
          <w:b/>
          <w:bCs/>
          <w:spacing w:val="-2"/>
          <w:sz w:val="40"/>
          <w:szCs w:val="40"/>
        </w:rPr>
        <w:t xml:space="preserve"> </w:t>
      </w:r>
      <w:r w:rsidRPr="00741C3D">
        <w:rPr>
          <w:rFonts w:ascii="Times New Roman" w:eastAsia="Times New Roman" w:hAnsi="Times New Roman"/>
          <w:b/>
          <w:bCs/>
          <w:sz w:val="40"/>
          <w:szCs w:val="40"/>
        </w:rPr>
        <w:t>K</w:t>
      </w:r>
      <w:r w:rsidRPr="00741C3D">
        <w:rPr>
          <w:rFonts w:ascii="Times New Roman" w:eastAsia="Times New Roman" w:hAnsi="Times New Roman"/>
          <w:b/>
          <w:bCs/>
          <w:spacing w:val="-2"/>
          <w:sz w:val="40"/>
          <w:szCs w:val="40"/>
        </w:rPr>
        <w:t xml:space="preserve"> </w:t>
      </w:r>
      <w:r w:rsidRPr="00741C3D">
        <w:rPr>
          <w:rFonts w:ascii="Times New Roman" w:eastAsia="Times New Roman" w:hAnsi="Times New Roman"/>
          <w:b/>
          <w:bCs/>
          <w:sz w:val="40"/>
          <w:szCs w:val="40"/>
        </w:rPr>
        <w:t xml:space="preserve">U M </w:t>
      </w:r>
      <w:r w:rsidRPr="00741C3D">
        <w:rPr>
          <w:rFonts w:ascii="Times New Roman" w:eastAsia="Times New Roman" w:hAnsi="Times New Roman"/>
          <w:b/>
          <w:bCs/>
          <w:spacing w:val="-10"/>
          <w:sz w:val="40"/>
          <w:szCs w:val="40"/>
        </w:rPr>
        <w:t>S</w:t>
      </w:r>
    </w:p>
    <w:p w14:paraId="63AC3C5C" w14:textId="1E1954E5" w:rsidR="00741C3D" w:rsidRPr="00741C3D" w:rsidRDefault="003B51F3" w:rsidP="00741C3D">
      <w:pPr>
        <w:widowControl w:val="0"/>
        <w:autoSpaceDE w:val="0"/>
        <w:autoSpaceDN w:val="0"/>
        <w:spacing w:before="4" w:after="0" w:line="240" w:lineRule="auto"/>
        <w:rPr>
          <w:rFonts w:eastAsia="Times New Roman" w:hAnsi="Times New Roman"/>
          <w:b/>
          <w:sz w:val="3"/>
          <w:szCs w:val="24"/>
        </w:rPr>
      </w:pPr>
      <w:r>
        <w:rPr>
          <w:noProof/>
          <w:lang w:eastAsia="lv-LV"/>
        </w:rPr>
        <mc:AlternateContent>
          <mc:Choice Requires="wps">
            <w:drawing>
              <wp:anchor distT="0" distB="0" distL="0" distR="0" simplePos="0" relativeHeight="251659264" behindDoc="1" locked="0" layoutInCell="1" allowOverlap="1" wp14:anchorId="166B075D" wp14:editId="5CE025DC">
                <wp:simplePos x="0" y="0"/>
                <wp:positionH relativeFrom="page">
                  <wp:posOffset>1125220</wp:posOffset>
                </wp:positionH>
                <wp:positionV relativeFrom="paragraph">
                  <wp:posOffset>41275</wp:posOffset>
                </wp:positionV>
                <wp:extent cx="5312410" cy="18415"/>
                <wp:effectExtent l="0" t="0" r="0" b="0"/>
                <wp:wrapTopAndBottom/>
                <wp:docPr id="66007331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18415"/>
                        </a:xfrm>
                        <a:custGeom>
                          <a:avLst/>
                          <a:gdLst/>
                          <a:ahLst/>
                          <a:cxnLst/>
                          <a:rect l="l" t="t" r="r" b="b"/>
                          <a:pathLst>
                            <a:path w="5312410" h="18415">
                              <a:moveTo>
                                <a:pt x="5312029" y="0"/>
                              </a:moveTo>
                              <a:lnTo>
                                <a:pt x="0" y="0"/>
                              </a:lnTo>
                              <a:lnTo>
                                <a:pt x="0" y="18288"/>
                              </a:lnTo>
                              <a:lnTo>
                                <a:pt x="5312029" y="18288"/>
                              </a:lnTo>
                              <a:lnTo>
                                <a:pt x="531202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C849EE" id="Freeform: Shape 1" o:spid="_x0000_s1026" style="position:absolute;margin-left:88.6pt;margin-top:3.25pt;width:418.3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124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" path="m5312029,l,,,18288r5312029,l5312029,xe" fillcolor="black" stroked="f">
                <v:path arrowok="t"/>
                <w10:wrap type="topAndBottom" anchorx="page"/>
              </v:shape>
            </w:pict>
          </mc:Fallback>
        </mc:AlternateContent>
      </w:r>
    </w:p>
    <w:p w14:paraId="6194806B" w14:textId="77777777" w:rsidR="00741C3D" w:rsidRPr="00741C3D" w:rsidRDefault="00741C3D" w:rsidP="00741C3D">
      <w:pPr>
        <w:widowControl w:val="0"/>
        <w:numPr>
          <w:ilvl w:val="0"/>
          <w:numId w:val="1"/>
        </w:numPr>
        <w:tabs>
          <w:tab w:val="left" w:pos="920"/>
        </w:tabs>
        <w:autoSpaceDE w:val="0"/>
        <w:autoSpaceDN w:val="0"/>
        <w:spacing w:before="196" w:after="0" w:line="283" w:lineRule="exact"/>
        <w:jc w:val="left"/>
        <w:rPr>
          <w:rFonts w:eastAsia="Times New Roman"/>
          <w:b/>
          <w:sz w:val="24"/>
          <w:szCs w:val="24"/>
        </w:rPr>
      </w:pPr>
      <w:r w:rsidRPr="00741C3D">
        <w:rPr>
          <w:rFonts w:ascii="Times New Roman" w:eastAsia="Times New Roman" w:hAnsi="Times New Roman"/>
          <w:b/>
          <w:spacing w:val="-2"/>
          <w:sz w:val="24"/>
          <w:szCs w:val="24"/>
        </w:rPr>
        <w:t>Mērķis</w:t>
      </w:r>
    </w:p>
    <w:p w14:paraId="3CDECD07" w14:textId="77777777" w:rsidR="00BF6A50" w:rsidRDefault="00BF6A50" w:rsidP="00741C3D">
      <w:pPr>
        <w:widowControl w:val="0"/>
        <w:autoSpaceDE w:val="0"/>
        <w:autoSpaceDN w:val="0"/>
        <w:spacing w:after="0" w:line="266" w:lineRule="exact"/>
        <w:ind w:left="1040"/>
        <w:rPr>
          <w:rFonts w:ascii="Times New Roman" w:eastAsia="Times New Roman" w:hAnsi="Times New Roman"/>
          <w:sz w:val="24"/>
          <w:szCs w:val="24"/>
        </w:rPr>
      </w:pPr>
    </w:p>
    <w:p w14:paraId="190F7166" w14:textId="2EC0FE0C" w:rsidR="00741C3D" w:rsidRPr="00741C3D" w:rsidRDefault="00741C3D" w:rsidP="00CE2655">
      <w:pPr>
        <w:widowControl w:val="0"/>
        <w:autoSpaceDE w:val="0"/>
        <w:autoSpaceDN w:val="0"/>
        <w:spacing w:after="0" w:line="240" w:lineRule="auto"/>
        <w:ind w:left="1040"/>
        <w:rPr>
          <w:rFonts w:ascii="Times New Roman" w:eastAsia="Times New Roman" w:hAnsi="Times New Roman"/>
          <w:sz w:val="24"/>
          <w:szCs w:val="24"/>
        </w:rPr>
      </w:pPr>
      <w:r w:rsidRPr="00741C3D">
        <w:rPr>
          <w:rFonts w:ascii="Times New Roman" w:eastAsia="Times New Roman" w:hAnsi="Times New Roman"/>
          <w:sz w:val="24"/>
          <w:szCs w:val="24"/>
        </w:rPr>
        <w:t>Popularizēt</w:t>
      </w:r>
      <w:r w:rsidRPr="00741C3D">
        <w:rPr>
          <w:rFonts w:ascii="Times New Roman" w:eastAsia="Times New Roman" w:hAnsi="Times New Roman"/>
          <w:spacing w:val="57"/>
          <w:sz w:val="24"/>
          <w:szCs w:val="24"/>
        </w:rPr>
        <w:t xml:space="preserve"> </w:t>
      </w:r>
      <w:r w:rsidRPr="00741C3D">
        <w:rPr>
          <w:rFonts w:ascii="Times New Roman" w:eastAsia="Times New Roman" w:hAnsi="Times New Roman"/>
          <w:sz w:val="24"/>
          <w:szCs w:val="24"/>
        </w:rPr>
        <w:t>sportu,</w:t>
      </w:r>
      <w:r w:rsidRPr="00741C3D">
        <w:rPr>
          <w:rFonts w:ascii="Times New Roman" w:eastAsia="Times New Roman" w:hAnsi="Times New Roman"/>
          <w:spacing w:val="-1"/>
          <w:sz w:val="24"/>
          <w:szCs w:val="24"/>
        </w:rPr>
        <w:t xml:space="preserve"> </w:t>
      </w:r>
      <w:r w:rsidRPr="00741C3D">
        <w:rPr>
          <w:rFonts w:ascii="Times New Roman" w:eastAsia="Times New Roman" w:hAnsi="Times New Roman"/>
          <w:sz w:val="24"/>
          <w:szCs w:val="24"/>
        </w:rPr>
        <w:t>kā</w:t>
      </w:r>
      <w:r w:rsidRPr="00741C3D">
        <w:rPr>
          <w:rFonts w:ascii="Times New Roman" w:eastAsia="Times New Roman" w:hAnsi="Times New Roman"/>
          <w:spacing w:val="-2"/>
          <w:sz w:val="24"/>
          <w:szCs w:val="24"/>
        </w:rPr>
        <w:t xml:space="preserve"> </w:t>
      </w:r>
      <w:r w:rsidRPr="00741C3D">
        <w:rPr>
          <w:rFonts w:ascii="Times New Roman" w:eastAsia="Times New Roman" w:hAnsi="Times New Roman"/>
          <w:sz w:val="24"/>
          <w:szCs w:val="24"/>
        </w:rPr>
        <w:t>veselīgu brīvā</w:t>
      </w:r>
      <w:r w:rsidRPr="00741C3D">
        <w:rPr>
          <w:rFonts w:ascii="Times New Roman" w:eastAsia="Times New Roman" w:hAnsi="Times New Roman"/>
          <w:spacing w:val="-3"/>
          <w:sz w:val="24"/>
          <w:szCs w:val="24"/>
        </w:rPr>
        <w:t xml:space="preserve"> </w:t>
      </w:r>
      <w:r w:rsidRPr="00741C3D">
        <w:rPr>
          <w:rFonts w:ascii="Times New Roman" w:eastAsia="Times New Roman" w:hAnsi="Times New Roman"/>
          <w:sz w:val="24"/>
          <w:szCs w:val="24"/>
        </w:rPr>
        <w:t>laika</w:t>
      </w:r>
      <w:r w:rsidRPr="00741C3D">
        <w:rPr>
          <w:rFonts w:ascii="Times New Roman" w:eastAsia="Times New Roman" w:hAnsi="Times New Roman"/>
          <w:spacing w:val="-1"/>
          <w:sz w:val="24"/>
          <w:szCs w:val="24"/>
        </w:rPr>
        <w:t xml:space="preserve"> </w:t>
      </w:r>
      <w:r w:rsidRPr="00741C3D">
        <w:rPr>
          <w:rFonts w:ascii="Times New Roman" w:eastAsia="Times New Roman" w:hAnsi="Times New Roman"/>
          <w:sz w:val="24"/>
          <w:szCs w:val="24"/>
        </w:rPr>
        <w:t>pavadīšanas</w:t>
      </w:r>
      <w:r w:rsidRPr="00741C3D">
        <w:rPr>
          <w:rFonts w:ascii="Times New Roman" w:eastAsia="Times New Roman" w:hAnsi="Times New Roman"/>
          <w:spacing w:val="-1"/>
          <w:sz w:val="24"/>
          <w:szCs w:val="24"/>
        </w:rPr>
        <w:t xml:space="preserve"> </w:t>
      </w:r>
      <w:r w:rsidRPr="00741C3D">
        <w:rPr>
          <w:rFonts w:ascii="Times New Roman" w:eastAsia="Times New Roman" w:hAnsi="Times New Roman"/>
          <w:spacing w:val="-2"/>
          <w:sz w:val="24"/>
          <w:szCs w:val="24"/>
        </w:rPr>
        <w:t>veidu.</w:t>
      </w:r>
    </w:p>
    <w:p w14:paraId="007E1872" w14:textId="77777777" w:rsidR="00741C3D" w:rsidRPr="00741C3D" w:rsidRDefault="00741C3D" w:rsidP="00CE2655">
      <w:pPr>
        <w:widowControl w:val="0"/>
        <w:autoSpaceDE w:val="0"/>
        <w:autoSpaceDN w:val="0"/>
        <w:spacing w:after="0" w:line="240" w:lineRule="auto"/>
        <w:ind w:left="500" w:firstLine="540"/>
        <w:rPr>
          <w:rFonts w:ascii="Times New Roman" w:eastAsia="Times New Roman" w:hAnsi="Times New Roman"/>
          <w:sz w:val="24"/>
          <w:szCs w:val="24"/>
        </w:rPr>
      </w:pPr>
      <w:r w:rsidRPr="00741C3D">
        <w:rPr>
          <w:rFonts w:ascii="Times New Roman" w:eastAsia="Times New Roman" w:hAnsi="Times New Roman"/>
          <w:sz w:val="24"/>
          <w:szCs w:val="24"/>
        </w:rPr>
        <w:t>Attīstīt</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draudzīgas</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attiecības,</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veicināt</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sportisku</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dzīvesveidu</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un</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veicināt</w:t>
      </w:r>
      <w:r w:rsidRPr="00741C3D">
        <w:rPr>
          <w:rFonts w:ascii="Times New Roman" w:eastAsia="Times New Roman" w:hAnsi="Times New Roman"/>
          <w:spacing w:val="40"/>
          <w:sz w:val="24"/>
          <w:szCs w:val="24"/>
        </w:rPr>
        <w:t xml:space="preserve"> </w:t>
      </w:r>
      <w:r w:rsidRPr="00741C3D">
        <w:rPr>
          <w:rFonts w:ascii="Times New Roman" w:eastAsia="Times New Roman" w:hAnsi="Times New Roman"/>
          <w:sz w:val="24"/>
          <w:szCs w:val="24"/>
        </w:rPr>
        <w:t>basketbola attīstību.</w:t>
      </w:r>
    </w:p>
    <w:p w14:paraId="0BCF3095" w14:textId="77777777" w:rsidR="001F1A8D" w:rsidRPr="001F1A8D" w:rsidRDefault="001F1A8D" w:rsidP="00CE2655">
      <w:pPr>
        <w:widowControl w:val="0"/>
        <w:tabs>
          <w:tab w:val="left" w:pos="858"/>
        </w:tabs>
        <w:autoSpaceDE w:val="0"/>
        <w:autoSpaceDN w:val="0"/>
        <w:spacing w:after="0" w:line="240" w:lineRule="auto"/>
        <w:ind w:left="858"/>
        <w:jc w:val="right"/>
        <w:outlineLvl w:val="0"/>
        <w:rPr>
          <w:rFonts w:eastAsia="Times New Roman" w:hAnsi="Times New Roman"/>
          <w:b/>
          <w:bCs/>
          <w:sz w:val="24"/>
          <w:szCs w:val="24"/>
        </w:rPr>
      </w:pPr>
    </w:p>
    <w:p w14:paraId="0ED90076" w14:textId="5668C15F" w:rsidR="001F1A8D" w:rsidRPr="001F1A8D" w:rsidRDefault="001F1A8D" w:rsidP="00CE2655">
      <w:pPr>
        <w:widowControl w:val="0"/>
        <w:numPr>
          <w:ilvl w:val="0"/>
          <w:numId w:val="1"/>
        </w:numPr>
        <w:tabs>
          <w:tab w:val="left" w:pos="858"/>
        </w:tabs>
        <w:autoSpaceDE w:val="0"/>
        <w:autoSpaceDN w:val="0"/>
        <w:spacing w:after="0" w:line="240" w:lineRule="auto"/>
        <w:ind w:left="858" w:hanging="358"/>
        <w:jc w:val="left"/>
        <w:outlineLvl w:val="0"/>
        <w:rPr>
          <w:rFonts w:eastAsia="Times New Roman" w:hAnsi="Times New Roman"/>
          <w:b/>
          <w:bCs/>
          <w:sz w:val="24"/>
          <w:szCs w:val="24"/>
        </w:rPr>
      </w:pPr>
      <w:r w:rsidRPr="001F1A8D">
        <w:rPr>
          <w:rFonts w:ascii="Times New Roman" w:eastAsia="Times New Roman" w:hAnsi="Times New Roman"/>
          <w:b/>
          <w:bCs/>
          <w:sz w:val="24"/>
          <w:szCs w:val="24"/>
        </w:rPr>
        <w:t>Vieta</w:t>
      </w:r>
      <w:r w:rsidRPr="001F1A8D">
        <w:rPr>
          <w:rFonts w:ascii="Times New Roman" w:eastAsia="Times New Roman" w:hAnsi="Times New Roman"/>
          <w:b/>
          <w:bCs/>
          <w:spacing w:val="-1"/>
          <w:sz w:val="24"/>
          <w:szCs w:val="24"/>
        </w:rPr>
        <w:t xml:space="preserve"> </w:t>
      </w:r>
      <w:r w:rsidRPr="001F1A8D">
        <w:rPr>
          <w:rFonts w:ascii="Times New Roman" w:eastAsia="Times New Roman" w:hAnsi="Times New Roman"/>
          <w:b/>
          <w:bCs/>
          <w:sz w:val="24"/>
          <w:szCs w:val="24"/>
        </w:rPr>
        <w:t xml:space="preserve">un </w:t>
      </w:r>
      <w:r w:rsidRPr="001F1A8D">
        <w:rPr>
          <w:rFonts w:ascii="Times New Roman" w:eastAsia="Times New Roman" w:hAnsi="Times New Roman"/>
          <w:b/>
          <w:bCs/>
          <w:spacing w:val="-2"/>
          <w:sz w:val="24"/>
          <w:szCs w:val="24"/>
        </w:rPr>
        <w:t>laiks</w:t>
      </w:r>
    </w:p>
    <w:p w14:paraId="6E9D9744" w14:textId="77777777" w:rsidR="00BF6A50" w:rsidRDefault="00BF6A50" w:rsidP="00CE2655">
      <w:pPr>
        <w:widowControl w:val="0"/>
        <w:autoSpaceDE w:val="0"/>
        <w:autoSpaceDN w:val="0"/>
        <w:spacing w:after="0" w:line="240" w:lineRule="auto"/>
        <w:ind w:left="860" w:firstLine="120"/>
        <w:rPr>
          <w:rFonts w:ascii="Times New Roman" w:eastAsia="Times New Roman" w:hAnsi="Times New Roman"/>
          <w:sz w:val="24"/>
          <w:szCs w:val="24"/>
        </w:rPr>
      </w:pPr>
    </w:p>
    <w:p w14:paraId="35F374ED" w14:textId="62B15A60" w:rsidR="001F1A8D" w:rsidRPr="001F1A8D" w:rsidRDefault="001F1A8D" w:rsidP="00CE2655">
      <w:pPr>
        <w:widowControl w:val="0"/>
        <w:autoSpaceDE w:val="0"/>
        <w:autoSpaceDN w:val="0"/>
        <w:spacing w:after="0" w:line="240" w:lineRule="auto"/>
        <w:ind w:left="860" w:firstLine="120"/>
        <w:rPr>
          <w:rFonts w:ascii="Times New Roman" w:eastAsia="Times New Roman" w:hAnsi="Times New Roman"/>
          <w:sz w:val="24"/>
          <w:szCs w:val="24"/>
        </w:rPr>
      </w:pPr>
      <w:r w:rsidRPr="001F1A8D">
        <w:rPr>
          <w:rFonts w:ascii="Times New Roman" w:eastAsia="Times New Roman" w:hAnsi="Times New Roman"/>
          <w:sz w:val="24"/>
          <w:szCs w:val="24"/>
        </w:rPr>
        <w:t>Sacensības</w:t>
      </w:r>
      <w:r w:rsidRPr="001F1A8D">
        <w:rPr>
          <w:rFonts w:ascii="Times New Roman" w:eastAsia="Times New Roman" w:hAnsi="Times New Roman"/>
          <w:spacing w:val="80"/>
          <w:sz w:val="24"/>
          <w:szCs w:val="24"/>
        </w:rPr>
        <w:t xml:space="preserve"> </w:t>
      </w:r>
      <w:r w:rsidRPr="001F1A8D">
        <w:rPr>
          <w:rFonts w:ascii="Times New Roman" w:eastAsia="Times New Roman" w:hAnsi="Times New Roman"/>
          <w:sz w:val="24"/>
          <w:szCs w:val="24"/>
        </w:rPr>
        <w:t>notiks</w:t>
      </w:r>
      <w:r w:rsidRPr="001F1A8D">
        <w:rPr>
          <w:rFonts w:ascii="Times New Roman" w:eastAsia="Times New Roman" w:hAnsi="Times New Roman"/>
          <w:spacing w:val="80"/>
          <w:sz w:val="24"/>
          <w:szCs w:val="24"/>
        </w:rPr>
        <w:t xml:space="preserve"> </w:t>
      </w:r>
      <w:r w:rsidR="00FE4B49">
        <w:rPr>
          <w:rFonts w:ascii="Times New Roman" w:eastAsia="Times New Roman" w:hAnsi="Times New Roman"/>
          <w:b/>
          <w:sz w:val="24"/>
          <w:szCs w:val="24"/>
        </w:rPr>
        <w:t>2024</w:t>
      </w:r>
      <w:r w:rsidRPr="001F1A8D">
        <w:rPr>
          <w:rFonts w:ascii="Times New Roman" w:eastAsia="Times New Roman" w:hAnsi="Times New Roman"/>
          <w:b/>
          <w:sz w:val="24"/>
          <w:szCs w:val="24"/>
        </w:rPr>
        <w:t>.gada</w:t>
      </w:r>
      <w:r w:rsidRPr="001F1A8D">
        <w:rPr>
          <w:rFonts w:ascii="Times New Roman" w:eastAsia="Times New Roman" w:hAnsi="Times New Roman"/>
          <w:b/>
          <w:spacing w:val="80"/>
          <w:sz w:val="24"/>
          <w:szCs w:val="24"/>
        </w:rPr>
        <w:t xml:space="preserve"> </w:t>
      </w:r>
      <w:r w:rsidR="00FE4B49">
        <w:rPr>
          <w:rFonts w:ascii="Times New Roman" w:eastAsia="Times New Roman" w:hAnsi="Times New Roman"/>
          <w:b/>
          <w:sz w:val="24"/>
          <w:szCs w:val="24"/>
        </w:rPr>
        <w:t xml:space="preserve">25.maijā Viļa Plūdoņa stadionā Piltenes ielā 25 vai </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Virkas</w:t>
      </w:r>
      <w:proofErr w:type="spellEnd"/>
      <w:r>
        <w:rPr>
          <w:rFonts w:ascii="Times New Roman" w:eastAsia="Times New Roman" w:hAnsi="Times New Roman"/>
          <w:b/>
          <w:sz w:val="24"/>
          <w:szCs w:val="24"/>
        </w:rPr>
        <w:t xml:space="preserve"> ielas zālē</w:t>
      </w:r>
      <w:r w:rsidRPr="001F1A8D">
        <w:rPr>
          <w:rFonts w:ascii="Times New Roman" w:eastAsia="Times New Roman" w:hAnsi="Times New Roman"/>
          <w:spacing w:val="80"/>
          <w:sz w:val="24"/>
          <w:szCs w:val="24"/>
        </w:rPr>
        <w:t xml:space="preserve"> </w:t>
      </w:r>
      <w:r w:rsidRPr="001F1A8D">
        <w:rPr>
          <w:rFonts w:ascii="Times New Roman" w:eastAsia="Times New Roman" w:hAnsi="Times New Roman"/>
          <w:sz w:val="24"/>
          <w:szCs w:val="24"/>
        </w:rPr>
        <w:t>Kuldīgas nov.</w:t>
      </w:r>
      <w:r>
        <w:rPr>
          <w:rFonts w:ascii="Times New Roman" w:eastAsia="Times New Roman" w:hAnsi="Times New Roman"/>
          <w:sz w:val="24"/>
          <w:szCs w:val="24"/>
        </w:rPr>
        <w:t xml:space="preserve"> Kuldīgā</w:t>
      </w:r>
      <w:r w:rsidRPr="001F1A8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Virkas</w:t>
      </w:r>
      <w:proofErr w:type="spellEnd"/>
      <w:r>
        <w:rPr>
          <w:rFonts w:ascii="Times New Roman" w:eastAsia="Times New Roman" w:hAnsi="Times New Roman"/>
          <w:sz w:val="24"/>
          <w:szCs w:val="24"/>
        </w:rPr>
        <w:t xml:space="preserve"> ielā 13</w:t>
      </w:r>
      <w:r w:rsidRPr="001F1A8D">
        <w:rPr>
          <w:rFonts w:ascii="Times New Roman" w:eastAsia="Times New Roman" w:hAnsi="Times New Roman"/>
          <w:sz w:val="24"/>
          <w:szCs w:val="24"/>
        </w:rPr>
        <w:t>.</w:t>
      </w:r>
      <w:r w:rsidR="00FE4B49">
        <w:rPr>
          <w:rFonts w:ascii="Times New Roman" w:eastAsia="Times New Roman" w:hAnsi="Times New Roman"/>
          <w:sz w:val="24"/>
          <w:szCs w:val="24"/>
        </w:rPr>
        <w:t>(atkarīgs no laika</w:t>
      </w:r>
      <w:r w:rsidR="0099354A">
        <w:rPr>
          <w:rFonts w:ascii="Times New Roman" w:eastAsia="Times New Roman" w:hAnsi="Times New Roman"/>
          <w:sz w:val="24"/>
          <w:szCs w:val="24"/>
        </w:rPr>
        <w:t xml:space="preserve"> a</w:t>
      </w:r>
      <w:bookmarkStart w:id="0" w:name="_GoBack"/>
      <w:bookmarkEnd w:id="0"/>
      <w:r w:rsidR="00FE4B49">
        <w:rPr>
          <w:rFonts w:ascii="Times New Roman" w:eastAsia="Times New Roman" w:hAnsi="Times New Roman"/>
          <w:sz w:val="24"/>
          <w:szCs w:val="24"/>
        </w:rPr>
        <w:t>pstākļiem)</w:t>
      </w:r>
    </w:p>
    <w:p w14:paraId="57D97B91" w14:textId="47C9399B" w:rsidR="001F1A8D" w:rsidRDefault="001F1A8D" w:rsidP="00CE2655">
      <w:pPr>
        <w:widowControl w:val="0"/>
        <w:autoSpaceDE w:val="0"/>
        <w:autoSpaceDN w:val="0"/>
        <w:spacing w:after="0" w:line="240" w:lineRule="auto"/>
        <w:ind w:left="980"/>
        <w:rPr>
          <w:rFonts w:ascii="Times New Roman" w:eastAsia="Times New Roman" w:hAnsi="Times New Roman"/>
          <w:spacing w:val="-2"/>
          <w:sz w:val="24"/>
          <w:szCs w:val="24"/>
        </w:rPr>
      </w:pPr>
      <w:r w:rsidRPr="001F1A8D">
        <w:rPr>
          <w:rFonts w:ascii="Times New Roman" w:eastAsia="Times New Roman" w:hAnsi="Times New Roman"/>
          <w:sz w:val="24"/>
          <w:szCs w:val="24"/>
        </w:rPr>
        <w:t>Sacensību</w:t>
      </w:r>
      <w:r w:rsidRPr="001F1A8D">
        <w:rPr>
          <w:rFonts w:ascii="Times New Roman" w:eastAsia="Times New Roman" w:hAnsi="Times New Roman"/>
          <w:spacing w:val="-4"/>
          <w:sz w:val="24"/>
          <w:szCs w:val="24"/>
        </w:rPr>
        <w:t xml:space="preserve"> </w:t>
      </w:r>
      <w:r w:rsidRPr="001F1A8D">
        <w:rPr>
          <w:rFonts w:ascii="Times New Roman" w:eastAsia="Times New Roman" w:hAnsi="Times New Roman"/>
          <w:sz w:val="24"/>
          <w:szCs w:val="24"/>
        </w:rPr>
        <w:t>sākums</w:t>
      </w:r>
      <w:r w:rsidRPr="001F1A8D">
        <w:rPr>
          <w:rFonts w:ascii="Times New Roman" w:eastAsia="Times New Roman" w:hAnsi="Times New Roman"/>
          <w:spacing w:val="-2"/>
          <w:sz w:val="24"/>
          <w:szCs w:val="24"/>
        </w:rPr>
        <w:t xml:space="preserve"> </w:t>
      </w:r>
      <w:r w:rsidRPr="001F1A8D">
        <w:rPr>
          <w:rFonts w:ascii="Times New Roman" w:eastAsia="Times New Roman" w:hAnsi="Times New Roman"/>
          <w:sz w:val="24"/>
          <w:szCs w:val="24"/>
        </w:rPr>
        <w:t>plkst.</w:t>
      </w:r>
      <w:r w:rsidRPr="001F1A8D">
        <w:rPr>
          <w:rFonts w:ascii="Times New Roman" w:eastAsia="Times New Roman" w:hAnsi="Times New Roman"/>
          <w:spacing w:val="-2"/>
          <w:sz w:val="24"/>
          <w:szCs w:val="24"/>
        </w:rPr>
        <w:t xml:space="preserve"> 1</w:t>
      </w:r>
      <w:r>
        <w:rPr>
          <w:rFonts w:ascii="Times New Roman" w:eastAsia="Times New Roman" w:hAnsi="Times New Roman"/>
          <w:spacing w:val="-2"/>
          <w:sz w:val="24"/>
          <w:szCs w:val="24"/>
        </w:rPr>
        <w:t>0</w:t>
      </w:r>
      <w:r w:rsidRPr="001F1A8D">
        <w:rPr>
          <w:rFonts w:ascii="Times New Roman" w:eastAsia="Times New Roman" w:hAnsi="Times New Roman"/>
          <w:spacing w:val="-2"/>
          <w:sz w:val="24"/>
          <w:szCs w:val="24"/>
        </w:rPr>
        <w:t>:00</w:t>
      </w:r>
      <w:r>
        <w:rPr>
          <w:rFonts w:ascii="Times New Roman" w:eastAsia="Times New Roman" w:hAnsi="Times New Roman"/>
          <w:spacing w:val="-2"/>
          <w:sz w:val="24"/>
          <w:szCs w:val="24"/>
        </w:rPr>
        <w:t>.</w:t>
      </w:r>
    </w:p>
    <w:p w14:paraId="18F2BCE7" w14:textId="77777777" w:rsidR="001F1A8D" w:rsidRDefault="001F1A8D" w:rsidP="001F1A8D">
      <w:pPr>
        <w:widowControl w:val="0"/>
        <w:autoSpaceDE w:val="0"/>
        <w:autoSpaceDN w:val="0"/>
        <w:spacing w:after="0" w:line="240" w:lineRule="auto"/>
        <w:ind w:left="980"/>
        <w:rPr>
          <w:rFonts w:ascii="Times New Roman" w:eastAsia="Times New Roman" w:hAnsi="Times New Roman"/>
          <w:spacing w:val="-2"/>
          <w:sz w:val="24"/>
          <w:szCs w:val="24"/>
        </w:rPr>
      </w:pPr>
    </w:p>
    <w:p w14:paraId="276E0133" w14:textId="79F7DA3C" w:rsidR="001F1A8D" w:rsidRPr="001F1A8D" w:rsidRDefault="001F1A8D" w:rsidP="001F1A8D">
      <w:pPr>
        <w:widowControl w:val="0"/>
        <w:numPr>
          <w:ilvl w:val="0"/>
          <w:numId w:val="1"/>
        </w:numPr>
        <w:tabs>
          <w:tab w:val="left" w:pos="740"/>
        </w:tabs>
        <w:autoSpaceDE w:val="0"/>
        <w:autoSpaceDN w:val="0"/>
        <w:spacing w:before="273" w:after="0" w:line="274" w:lineRule="exact"/>
        <w:ind w:left="740" w:hanging="240"/>
        <w:jc w:val="left"/>
        <w:outlineLvl w:val="0"/>
        <w:rPr>
          <w:rFonts w:ascii="Times New Roman" w:eastAsia="Times New Roman" w:hAnsi="Times New Roman"/>
          <w:b/>
          <w:bCs/>
          <w:sz w:val="24"/>
          <w:szCs w:val="24"/>
        </w:rPr>
      </w:pPr>
      <w:r>
        <w:rPr>
          <w:rFonts w:ascii="Times New Roman" w:eastAsia="Times New Roman" w:hAnsi="Times New Roman"/>
          <w:b/>
          <w:bCs/>
          <w:sz w:val="24"/>
          <w:szCs w:val="24"/>
        </w:rPr>
        <w:t>Sacensību</w:t>
      </w:r>
      <w:r w:rsidRPr="001F1A8D">
        <w:rPr>
          <w:rFonts w:ascii="Times New Roman" w:eastAsia="Times New Roman" w:hAnsi="Times New Roman"/>
          <w:b/>
          <w:bCs/>
          <w:spacing w:val="-1"/>
          <w:sz w:val="24"/>
          <w:szCs w:val="24"/>
        </w:rPr>
        <w:t xml:space="preserve"> </w:t>
      </w:r>
      <w:r w:rsidRPr="001F1A8D">
        <w:rPr>
          <w:rFonts w:ascii="Times New Roman" w:eastAsia="Times New Roman" w:hAnsi="Times New Roman"/>
          <w:b/>
          <w:bCs/>
          <w:spacing w:val="-2"/>
          <w:sz w:val="24"/>
          <w:szCs w:val="24"/>
        </w:rPr>
        <w:t>dalībnieki:</w:t>
      </w:r>
    </w:p>
    <w:p w14:paraId="116ED4F6" w14:textId="77777777" w:rsidR="001F1A8D" w:rsidRPr="001F1A8D" w:rsidRDefault="001F1A8D" w:rsidP="001F1A8D">
      <w:pPr>
        <w:widowControl w:val="0"/>
        <w:autoSpaceDE w:val="0"/>
        <w:autoSpaceDN w:val="0"/>
        <w:spacing w:after="0" w:line="240" w:lineRule="auto"/>
        <w:ind w:left="980"/>
        <w:rPr>
          <w:rFonts w:ascii="Times New Roman" w:eastAsia="Times New Roman" w:hAnsi="Times New Roman"/>
          <w:sz w:val="24"/>
          <w:szCs w:val="24"/>
        </w:rPr>
      </w:pPr>
    </w:p>
    <w:p w14:paraId="41D76409" w14:textId="3DC77F16" w:rsidR="00117B2B" w:rsidRDefault="00FE4B49" w:rsidP="00BF6A50">
      <w:pPr>
        <w:spacing w:line="240" w:lineRule="auto"/>
        <w:ind w:left="1134" w:hanging="141"/>
        <w:rPr>
          <w:rFonts w:ascii="Times New Roman" w:hAnsi="Times New Roman"/>
          <w:sz w:val="24"/>
          <w:szCs w:val="24"/>
          <w:u w:val="single"/>
        </w:rPr>
      </w:pPr>
      <w:r>
        <w:rPr>
          <w:rFonts w:ascii="Times New Roman" w:hAnsi="Times New Roman"/>
          <w:sz w:val="24"/>
          <w:szCs w:val="24"/>
          <w:u w:val="single"/>
        </w:rPr>
        <w:t>2013.gadi un jaunāki ( 5 izmēra bumba)</w:t>
      </w:r>
    </w:p>
    <w:p w14:paraId="7F2582E9" w14:textId="29633640" w:rsidR="00117B2B" w:rsidRDefault="00FE4B49" w:rsidP="00FE4B49">
      <w:pPr>
        <w:spacing w:line="240" w:lineRule="auto"/>
        <w:ind w:left="1134" w:hanging="141"/>
        <w:rPr>
          <w:rFonts w:ascii="Times New Roman" w:hAnsi="Times New Roman"/>
          <w:sz w:val="24"/>
          <w:szCs w:val="24"/>
          <w:u w:val="single"/>
        </w:rPr>
      </w:pPr>
      <w:r>
        <w:rPr>
          <w:rFonts w:ascii="Times New Roman" w:hAnsi="Times New Roman"/>
          <w:sz w:val="24"/>
          <w:szCs w:val="24"/>
          <w:u w:val="single"/>
        </w:rPr>
        <w:t>2012.gadi un jaunāki ( 6 izmēra bumba)</w:t>
      </w:r>
    </w:p>
    <w:p w14:paraId="13A75F6C" w14:textId="6EE0B688" w:rsidR="00FE4B49" w:rsidRPr="00BF6A50" w:rsidRDefault="00FE4B49" w:rsidP="00FE4B49">
      <w:pPr>
        <w:spacing w:line="240" w:lineRule="auto"/>
        <w:ind w:left="1134" w:hanging="141"/>
        <w:rPr>
          <w:rFonts w:ascii="Times New Roman" w:hAnsi="Times New Roman"/>
          <w:sz w:val="24"/>
          <w:szCs w:val="24"/>
          <w:u w:val="single"/>
        </w:rPr>
      </w:pPr>
      <w:r>
        <w:rPr>
          <w:rFonts w:ascii="Times New Roman" w:hAnsi="Times New Roman"/>
          <w:sz w:val="24"/>
          <w:szCs w:val="24"/>
          <w:u w:val="single"/>
        </w:rPr>
        <w:t>2011.gadi un jaunāki ( 6 izmēra bumba)</w:t>
      </w:r>
    </w:p>
    <w:p w14:paraId="417C717E" w14:textId="77777777" w:rsidR="001F1A8D" w:rsidRDefault="001F1A8D" w:rsidP="001F1A8D">
      <w:pPr>
        <w:ind w:left="1134" w:hanging="141"/>
        <w:rPr>
          <w:rFonts w:ascii="Calibri Light" w:hAnsi="Calibri Light"/>
        </w:rPr>
      </w:pPr>
    </w:p>
    <w:p w14:paraId="00091976" w14:textId="77777777" w:rsidR="00BF6A50" w:rsidRPr="00BF6A50" w:rsidRDefault="00BF6A50" w:rsidP="00BF6A50">
      <w:pPr>
        <w:widowControl w:val="0"/>
        <w:numPr>
          <w:ilvl w:val="0"/>
          <w:numId w:val="1"/>
        </w:numPr>
        <w:tabs>
          <w:tab w:val="left" w:pos="800"/>
        </w:tabs>
        <w:autoSpaceDE w:val="0"/>
        <w:autoSpaceDN w:val="0"/>
        <w:spacing w:after="0" w:line="274" w:lineRule="exact"/>
        <w:ind w:left="800" w:hanging="240"/>
        <w:jc w:val="left"/>
        <w:outlineLvl w:val="0"/>
        <w:rPr>
          <w:rFonts w:ascii="Times New Roman" w:eastAsia="Times New Roman" w:hAnsi="Times New Roman"/>
          <w:b/>
          <w:bCs/>
          <w:sz w:val="24"/>
          <w:szCs w:val="24"/>
        </w:rPr>
      </w:pPr>
      <w:r w:rsidRPr="00BF6A50">
        <w:rPr>
          <w:rFonts w:ascii="Times New Roman" w:eastAsia="Times New Roman" w:hAnsi="Times New Roman"/>
          <w:b/>
          <w:bCs/>
          <w:sz w:val="24"/>
          <w:szCs w:val="24"/>
        </w:rPr>
        <w:t>Norises</w:t>
      </w:r>
      <w:r w:rsidRPr="00BF6A50">
        <w:rPr>
          <w:rFonts w:ascii="Times New Roman" w:eastAsia="Times New Roman" w:hAnsi="Times New Roman"/>
          <w:b/>
          <w:bCs/>
          <w:spacing w:val="-6"/>
          <w:sz w:val="24"/>
          <w:szCs w:val="24"/>
        </w:rPr>
        <w:t xml:space="preserve"> </w:t>
      </w:r>
      <w:r w:rsidRPr="00BF6A50">
        <w:rPr>
          <w:rFonts w:ascii="Times New Roman" w:eastAsia="Times New Roman" w:hAnsi="Times New Roman"/>
          <w:b/>
          <w:bCs/>
          <w:spacing w:val="-2"/>
          <w:sz w:val="24"/>
          <w:szCs w:val="24"/>
        </w:rPr>
        <w:t>kārtība:</w:t>
      </w:r>
    </w:p>
    <w:p w14:paraId="449A8031" w14:textId="77777777" w:rsidR="001F1A8D" w:rsidRDefault="001F1A8D" w:rsidP="00BF6A50">
      <w:pPr>
        <w:rPr>
          <w:rFonts w:ascii="Calibri Light" w:hAnsi="Calibri Light"/>
        </w:rPr>
      </w:pPr>
    </w:p>
    <w:p w14:paraId="5D1C1616" w14:textId="5E1AC8E9" w:rsidR="00117B2B" w:rsidRPr="00CE2655" w:rsidRDefault="00117B2B" w:rsidP="001F1A8D">
      <w:pPr>
        <w:ind w:left="1134" w:hanging="141"/>
        <w:rPr>
          <w:rFonts w:ascii="Times New Roman" w:hAnsi="Times New Roman"/>
          <w:sz w:val="24"/>
          <w:szCs w:val="24"/>
        </w:rPr>
      </w:pPr>
      <w:r w:rsidRPr="00CE2655">
        <w:rPr>
          <w:rFonts w:ascii="Times New Roman" w:hAnsi="Times New Roman"/>
          <w:sz w:val="24"/>
          <w:szCs w:val="24"/>
        </w:rPr>
        <w:t>Oficiālie FIBA basketbola noteikumi ir spēkā visās spēles situācijās, izņemot tajās, kuras ir minētas 3X3 spēles noteikumos.</w:t>
      </w:r>
    </w:p>
    <w:p w14:paraId="19882422" w14:textId="77777777" w:rsidR="00117B2B" w:rsidRPr="00CE2655" w:rsidRDefault="00117B2B" w:rsidP="001F1A8D">
      <w:pPr>
        <w:ind w:left="1134" w:hanging="141"/>
        <w:rPr>
          <w:rFonts w:ascii="Times New Roman" w:hAnsi="Times New Roman"/>
          <w:sz w:val="24"/>
          <w:szCs w:val="24"/>
        </w:rPr>
      </w:pPr>
      <w:r w:rsidRPr="00CE2655">
        <w:rPr>
          <w:rFonts w:ascii="Times New Roman" w:hAnsi="Times New Roman"/>
          <w:sz w:val="24"/>
          <w:szCs w:val="24"/>
        </w:rPr>
        <w:t xml:space="preserve">1.Laukums. </w:t>
      </w:r>
    </w:p>
    <w:p w14:paraId="16DEF389" w14:textId="6E244A93" w:rsidR="00117B2B" w:rsidRPr="00CE2655" w:rsidRDefault="00117B2B" w:rsidP="001F1A8D">
      <w:pPr>
        <w:ind w:left="1134" w:hanging="141"/>
        <w:rPr>
          <w:rFonts w:ascii="Times New Roman" w:hAnsi="Times New Roman"/>
          <w:sz w:val="24"/>
          <w:szCs w:val="24"/>
        </w:rPr>
      </w:pPr>
      <w:r w:rsidRPr="00CE2655">
        <w:rPr>
          <w:rFonts w:ascii="Times New Roman" w:hAnsi="Times New Roman"/>
          <w:sz w:val="24"/>
          <w:szCs w:val="24"/>
        </w:rPr>
        <w:t>1.1</w:t>
      </w:r>
      <w:r w:rsidR="00BF6A50" w:rsidRPr="00CE2655">
        <w:rPr>
          <w:rFonts w:ascii="Times New Roman" w:hAnsi="Times New Roman"/>
          <w:sz w:val="24"/>
          <w:szCs w:val="24"/>
        </w:rPr>
        <w:t>.</w:t>
      </w:r>
      <w:r w:rsidRPr="00CE2655">
        <w:rPr>
          <w:rFonts w:ascii="Times New Roman" w:hAnsi="Times New Roman"/>
          <w:sz w:val="24"/>
          <w:szCs w:val="24"/>
        </w:rPr>
        <w:t xml:space="preserve"> Spēle tiks spēlēta uz puses no basketbola laukuma, uz kura atrodas viens basketbola grozs. </w:t>
      </w:r>
    </w:p>
    <w:p w14:paraId="023197AE" w14:textId="5E25051F" w:rsidR="00117B2B" w:rsidRPr="00CE2655" w:rsidRDefault="00117B2B" w:rsidP="001F1A8D">
      <w:pPr>
        <w:ind w:left="1134" w:hanging="141"/>
        <w:rPr>
          <w:rFonts w:ascii="Times New Roman" w:hAnsi="Times New Roman"/>
          <w:sz w:val="24"/>
          <w:szCs w:val="24"/>
        </w:rPr>
      </w:pPr>
      <w:r w:rsidRPr="00CE2655">
        <w:rPr>
          <w:rFonts w:ascii="Times New Roman" w:hAnsi="Times New Roman"/>
          <w:sz w:val="24"/>
          <w:szCs w:val="24"/>
        </w:rPr>
        <w:t>1.2</w:t>
      </w:r>
      <w:r w:rsidR="00BF6A50" w:rsidRPr="00CE2655">
        <w:rPr>
          <w:rFonts w:ascii="Times New Roman" w:hAnsi="Times New Roman"/>
          <w:sz w:val="24"/>
          <w:szCs w:val="24"/>
        </w:rPr>
        <w:t>.</w:t>
      </w:r>
      <w:r w:rsidRPr="00CE2655">
        <w:rPr>
          <w:rFonts w:ascii="Times New Roman" w:hAnsi="Times New Roman"/>
          <w:sz w:val="24"/>
          <w:szCs w:val="24"/>
        </w:rPr>
        <w:t xml:space="preserve"> Laukuma izmēri atbilst standarta basketbola laukumam, ieskaitot soda metiena līniju (5.80m), divu punktu līniju (6.75m) un pusapļa līniju, kas atrodas zem groza. </w:t>
      </w:r>
    </w:p>
    <w:p w14:paraId="43949792" w14:textId="257AABE2"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1.3.</w:t>
      </w:r>
      <w:r w:rsidR="00117B2B" w:rsidRPr="00CE2655">
        <w:rPr>
          <w:rFonts w:ascii="Times New Roman" w:hAnsi="Times New Roman"/>
          <w:sz w:val="24"/>
          <w:szCs w:val="24"/>
        </w:rPr>
        <w:t xml:space="preserve"> Katra komanda sastāv no četriem spēlētājiem (trīs spēlētāji atrodas laukumā un viens rezervē). </w:t>
      </w:r>
    </w:p>
    <w:p w14:paraId="3687A012" w14:textId="7C27E121"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2</w:t>
      </w:r>
      <w:r w:rsidR="00117B2B" w:rsidRPr="00CE2655">
        <w:rPr>
          <w:rFonts w:ascii="Times New Roman" w:hAnsi="Times New Roman"/>
          <w:sz w:val="24"/>
          <w:szCs w:val="24"/>
        </w:rPr>
        <w:t xml:space="preserve">. Spēles tiesneši. </w:t>
      </w:r>
    </w:p>
    <w:p w14:paraId="0C14AFD4" w14:textId="092ABD24"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2.</w:t>
      </w:r>
      <w:r w:rsidR="00117B2B" w:rsidRPr="00CE2655">
        <w:rPr>
          <w:rFonts w:ascii="Times New Roman" w:hAnsi="Times New Roman"/>
          <w:sz w:val="24"/>
          <w:szCs w:val="24"/>
        </w:rPr>
        <w:t>1</w:t>
      </w:r>
      <w:r w:rsidRPr="00CE2655">
        <w:rPr>
          <w:rFonts w:ascii="Times New Roman" w:hAnsi="Times New Roman"/>
          <w:sz w:val="24"/>
          <w:szCs w:val="24"/>
        </w:rPr>
        <w:t>.</w:t>
      </w:r>
      <w:r w:rsidR="00117B2B" w:rsidRPr="00CE2655">
        <w:rPr>
          <w:rFonts w:ascii="Times New Roman" w:hAnsi="Times New Roman"/>
          <w:sz w:val="24"/>
          <w:szCs w:val="24"/>
        </w:rPr>
        <w:t xml:space="preserve"> Spēli vada viens laukuma tiesnesis un sekretariāta pārstāvis. Piezīme: organizatori var nozīmēt divus laukuma tiesnešus.</w:t>
      </w:r>
    </w:p>
    <w:p w14:paraId="10AA10F7" w14:textId="6FA6E1E3"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lastRenderedPageBreak/>
        <w:t>2.2.</w:t>
      </w:r>
      <w:r w:rsidR="00117B2B" w:rsidRPr="00CE2655">
        <w:rPr>
          <w:rFonts w:ascii="Times New Roman" w:hAnsi="Times New Roman"/>
          <w:sz w:val="24"/>
          <w:szCs w:val="24"/>
        </w:rPr>
        <w:t xml:space="preserve"> Ar izlozes palīdzību tiks izlozēta tā komanda, kura uzsāks spēli. </w:t>
      </w:r>
    </w:p>
    <w:p w14:paraId="336989B2" w14:textId="77777777" w:rsidR="00BF6A50" w:rsidRPr="00CE2655" w:rsidRDefault="00BF6A50" w:rsidP="001F1A8D">
      <w:pPr>
        <w:ind w:left="1134" w:hanging="141"/>
        <w:rPr>
          <w:rFonts w:ascii="Times New Roman" w:hAnsi="Times New Roman"/>
          <w:sz w:val="24"/>
          <w:szCs w:val="24"/>
        </w:rPr>
      </w:pPr>
    </w:p>
    <w:p w14:paraId="67598901" w14:textId="63942FE2"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3.</w:t>
      </w:r>
      <w:r w:rsidR="00117B2B" w:rsidRPr="00CE2655">
        <w:rPr>
          <w:rFonts w:ascii="Times New Roman" w:hAnsi="Times New Roman"/>
          <w:sz w:val="24"/>
          <w:szCs w:val="24"/>
        </w:rPr>
        <w:t xml:space="preserve"> Punktu skaitīšana. </w:t>
      </w:r>
    </w:p>
    <w:p w14:paraId="70E9CAD2" w14:textId="3B7F7D4D"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3.1.</w:t>
      </w:r>
      <w:r w:rsidR="00117B2B" w:rsidRPr="00CE2655">
        <w:rPr>
          <w:rFonts w:ascii="Times New Roman" w:hAnsi="Times New Roman"/>
          <w:sz w:val="24"/>
          <w:szCs w:val="24"/>
        </w:rPr>
        <w:t xml:space="preserve"> Katrs sekmīgs metiens no laukuma divpunktu metienu zonas tiek novērtēts ar 1 punktu. </w:t>
      </w:r>
    </w:p>
    <w:p w14:paraId="5416C3DD" w14:textId="1889F7F0"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3.</w:t>
      </w:r>
      <w:r w:rsidR="00117B2B" w:rsidRPr="00CE2655">
        <w:rPr>
          <w:rFonts w:ascii="Times New Roman" w:hAnsi="Times New Roman"/>
          <w:sz w:val="24"/>
          <w:szCs w:val="24"/>
        </w:rPr>
        <w:t>2</w:t>
      </w:r>
      <w:r w:rsidRPr="00CE2655">
        <w:rPr>
          <w:rFonts w:ascii="Times New Roman" w:hAnsi="Times New Roman"/>
          <w:sz w:val="24"/>
          <w:szCs w:val="24"/>
        </w:rPr>
        <w:t>.</w:t>
      </w:r>
      <w:r w:rsidR="00117B2B" w:rsidRPr="00CE2655">
        <w:rPr>
          <w:rFonts w:ascii="Times New Roman" w:hAnsi="Times New Roman"/>
          <w:sz w:val="24"/>
          <w:szCs w:val="24"/>
        </w:rPr>
        <w:t xml:space="preserve"> Katrs veiksmīgs metiens no laukuma trīspunktu metienu zonas tiek novērtēts ar 2 punktiem. </w:t>
      </w:r>
    </w:p>
    <w:p w14:paraId="0864CC95" w14:textId="5DDEEDC4" w:rsidR="00117B2B" w:rsidRPr="00CE2655" w:rsidRDefault="00BF6A50" w:rsidP="001F1A8D">
      <w:pPr>
        <w:ind w:left="1134" w:hanging="141"/>
        <w:rPr>
          <w:rFonts w:ascii="Times New Roman" w:hAnsi="Times New Roman"/>
          <w:sz w:val="24"/>
          <w:szCs w:val="24"/>
        </w:rPr>
      </w:pPr>
      <w:r w:rsidRPr="00CE2655">
        <w:rPr>
          <w:rFonts w:ascii="Times New Roman" w:hAnsi="Times New Roman"/>
          <w:sz w:val="24"/>
          <w:szCs w:val="24"/>
        </w:rPr>
        <w:t>3.</w:t>
      </w:r>
      <w:r w:rsidR="00117B2B" w:rsidRPr="00CE2655">
        <w:rPr>
          <w:rFonts w:ascii="Times New Roman" w:hAnsi="Times New Roman"/>
          <w:sz w:val="24"/>
          <w:szCs w:val="24"/>
        </w:rPr>
        <w:t>3</w:t>
      </w:r>
      <w:r w:rsidRPr="00CE2655">
        <w:rPr>
          <w:rFonts w:ascii="Times New Roman" w:hAnsi="Times New Roman"/>
          <w:sz w:val="24"/>
          <w:szCs w:val="24"/>
        </w:rPr>
        <w:t>.</w:t>
      </w:r>
      <w:r w:rsidR="00117B2B" w:rsidRPr="00CE2655">
        <w:rPr>
          <w:rFonts w:ascii="Times New Roman" w:hAnsi="Times New Roman"/>
          <w:sz w:val="24"/>
          <w:szCs w:val="24"/>
        </w:rPr>
        <w:t xml:space="preserve"> Katrs sekmīgs soda metiens tiek novērtēts ar 1 punktu. </w:t>
      </w:r>
    </w:p>
    <w:p w14:paraId="1E0914B2" w14:textId="07A55D7A"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4</w:t>
      </w:r>
      <w:r w:rsidR="00117B2B" w:rsidRPr="00CE2655">
        <w:rPr>
          <w:rFonts w:ascii="Times New Roman" w:hAnsi="Times New Roman"/>
          <w:sz w:val="24"/>
          <w:szCs w:val="24"/>
        </w:rPr>
        <w:t>. Spēles la</w:t>
      </w:r>
      <w:r w:rsidR="00FE4B49">
        <w:rPr>
          <w:rFonts w:ascii="Times New Roman" w:hAnsi="Times New Roman"/>
          <w:sz w:val="24"/>
          <w:szCs w:val="24"/>
        </w:rPr>
        <w:t>iks/ Spēles uzvarētājs.</w:t>
      </w:r>
    </w:p>
    <w:p w14:paraId="5D6BBCB7" w14:textId="54FEC1D4"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4</w:t>
      </w:r>
      <w:r w:rsidR="00117B2B" w:rsidRPr="00CE2655">
        <w:rPr>
          <w:rFonts w:ascii="Times New Roman" w:hAnsi="Times New Roman"/>
          <w:sz w:val="24"/>
          <w:szCs w:val="24"/>
        </w:rPr>
        <w:t>.1</w:t>
      </w:r>
      <w:r w:rsidRPr="00CE2655">
        <w:rPr>
          <w:rFonts w:ascii="Times New Roman" w:hAnsi="Times New Roman"/>
          <w:sz w:val="24"/>
          <w:szCs w:val="24"/>
        </w:rPr>
        <w:t>.</w:t>
      </w:r>
      <w:r w:rsidR="00117B2B" w:rsidRPr="00CE2655">
        <w:rPr>
          <w:rFonts w:ascii="Times New Roman" w:hAnsi="Times New Roman"/>
          <w:sz w:val="24"/>
          <w:szCs w:val="24"/>
        </w:rPr>
        <w:t xml:space="preserve"> Spēles laiks ir šāds: Viens periods ar </w:t>
      </w:r>
      <w:r w:rsidR="007D0541">
        <w:rPr>
          <w:rFonts w:ascii="Times New Roman" w:hAnsi="Times New Roman"/>
          <w:sz w:val="24"/>
          <w:szCs w:val="24"/>
        </w:rPr>
        <w:t xml:space="preserve">6 </w:t>
      </w:r>
      <w:r w:rsidR="00117B2B" w:rsidRPr="00CE2655">
        <w:rPr>
          <w:rFonts w:ascii="Times New Roman" w:hAnsi="Times New Roman"/>
          <w:sz w:val="24"/>
          <w:szCs w:val="24"/>
        </w:rPr>
        <w:t>minūšu spēles laiku. Spēles laiks netiek apstādināts, kad bumba ir mirusi, kā arī soda metienu situācijās.</w:t>
      </w:r>
    </w:p>
    <w:p w14:paraId="0933A056" w14:textId="3FABE46A"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4</w:t>
      </w:r>
      <w:r w:rsidR="00117B2B" w:rsidRPr="00CE2655">
        <w:rPr>
          <w:rFonts w:ascii="Times New Roman" w:hAnsi="Times New Roman"/>
          <w:sz w:val="24"/>
          <w:szCs w:val="24"/>
        </w:rPr>
        <w:t>.2</w:t>
      </w:r>
      <w:r w:rsidRPr="00CE2655">
        <w:rPr>
          <w:rFonts w:ascii="Times New Roman" w:hAnsi="Times New Roman"/>
          <w:sz w:val="24"/>
          <w:szCs w:val="24"/>
        </w:rPr>
        <w:t>.</w:t>
      </w:r>
      <w:r w:rsidR="00117B2B" w:rsidRPr="00CE2655">
        <w:rPr>
          <w:rFonts w:ascii="Times New Roman" w:hAnsi="Times New Roman"/>
          <w:sz w:val="24"/>
          <w:szCs w:val="24"/>
        </w:rPr>
        <w:t xml:space="preserve"> Komanda uzvar </w:t>
      </w:r>
      <w:r w:rsidR="000733DF">
        <w:rPr>
          <w:rFonts w:ascii="Times New Roman" w:hAnsi="Times New Roman"/>
          <w:sz w:val="24"/>
          <w:szCs w:val="24"/>
        </w:rPr>
        <w:t>spēli, ja ir pirmā sasniegusi 11</w:t>
      </w:r>
      <w:r w:rsidR="00117B2B" w:rsidRPr="00CE2655">
        <w:rPr>
          <w:rFonts w:ascii="Times New Roman" w:hAnsi="Times New Roman"/>
          <w:sz w:val="24"/>
          <w:szCs w:val="24"/>
        </w:rPr>
        <w:t xml:space="preserve"> punktu vai vairāk pirms spēles laiks ir beidzies. Šis noteikums ir spēkā tikai pamatlaikā, nevis iespējamā spēles papildlaikā.</w:t>
      </w:r>
    </w:p>
    <w:p w14:paraId="1C9AAD48" w14:textId="31A67123"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4</w:t>
      </w:r>
      <w:r w:rsidR="00117B2B" w:rsidRPr="00CE2655">
        <w:rPr>
          <w:rFonts w:ascii="Times New Roman" w:hAnsi="Times New Roman"/>
          <w:sz w:val="24"/>
          <w:szCs w:val="24"/>
        </w:rPr>
        <w:t>.3</w:t>
      </w:r>
      <w:r w:rsidRPr="00CE2655">
        <w:rPr>
          <w:rFonts w:ascii="Times New Roman" w:hAnsi="Times New Roman"/>
          <w:sz w:val="24"/>
          <w:szCs w:val="24"/>
        </w:rPr>
        <w:t>.</w:t>
      </w:r>
      <w:r w:rsidR="00117B2B" w:rsidRPr="00CE2655">
        <w:rPr>
          <w:rFonts w:ascii="Times New Roman" w:hAnsi="Times New Roman"/>
          <w:sz w:val="24"/>
          <w:szCs w:val="24"/>
        </w:rPr>
        <w:t xml:space="preserve"> Ja, spēles laikam beidzoties, rezultāts ir neizšķirts, tiek spēlēts papildlaiks. Intervāls starp pamatlaiku un papildlaiku ir viena minūte. Tā komanda, kura pirmā gūst grozu papildlaikā, uzvar spēlē.</w:t>
      </w:r>
    </w:p>
    <w:p w14:paraId="74F652CF" w14:textId="2AFD2BC6"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 xml:space="preserve">. Piezīmes/ Soda metieni. </w:t>
      </w:r>
    </w:p>
    <w:p w14:paraId="28D3BD1F" w14:textId="594F0C14"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.1</w:t>
      </w:r>
      <w:r w:rsidRPr="00CE2655">
        <w:rPr>
          <w:rFonts w:ascii="Times New Roman" w:hAnsi="Times New Roman"/>
          <w:sz w:val="24"/>
          <w:szCs w:val="24"/>
        </w:rPr>
        <w:t>.</w:t>
      </w:r>
      <w:r w:rsidR="00117B2B" w:rsidRPr="00CE2655">
        <w:rPr>
          <w:rFonts w:ascii="Times New Roman" w:hAnsi="Times New Roman"/>
          <w:sz w:val="24"/>
          <w:szCs w:val="24"/>
        </w:rPr>
        <w:t xml:space="preserve"> Komandas piezīmju norma ir 6 (sešas) piezīmes, ar septīto (7) komandas piezīmi tiek mests viens soda metiens.</w:t>
      </w:r>
    </w:p>
    <w:p w14:paraId="5E0B13B8" w14:textId="488F363A"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.2</w:t>
      </w:r>
      <w:r w:rsidRPr="00CE2655">
        <w:rPr>
          <w:rFonts w:ascii="Times New Roman" w:hAnsi="Times New Roman"/>
          <w:sz w:val="24"/>
          <w:szCs w:val="24"/>
        </w:rPr>
        <w:t>.</w:t>
      </w:r>
      <w:r w:rsidR="00117B2B" w:rsidRPr="00CE2655">
        <w:rPr>
          <w:rFonts w:ascii="Times New Roman" w:hAnsi="Times New Roman"/>
          <w:sz w:val="24"/>
          <w:szCs w:val="24"/>
        </w:rPr>
        <w:t xml:space="preserve"> Sods metienā divpunktu metienu zonā tiek sodīts ar vienu (1) soda metienu. </w:t>
      </w:r>
    </w:p>
    <w:p w14:paraId="6A00624B" w14:textId="39203C8B"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.3</w:t>
      </w:r>
      <w:r w:rsidRPr="00CE2655">
        <w:rPr>
          <w:rFonts w:ascii="Times New Roman" w:hAnsi="Times New Roman"/>
          <w:sz w:val="24"/>
          <w:szCs w:val="24"/>
        </w:rPr>
        <w:t>.</w:t>
      </w:r>
      <w:r w:rsidR="00117B2B" w:rsidRPr="00CE2655">
        <w:rPr>
          <w:rFonts w:ascii="Times New Roman" w:hAnsi="Times New Roman"/>
          <w:sz w:val="24"/>
          <w:szCs w:val="24"/>
        </w:rPr>
        <w:t xml:space="preserve"> Sods metienā trīspunktu metienu tiek sodītas ar diviem (2) soda metieniem. </w:t>
      </w:r>
    </w:p>
    <w:p w14:paraId="2BC7B907" w14:textId="24BF626F"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.4</w:t>
      </w:r>
      <w:r w:rsidRPr="00CE2655">
        <w:rPr>
          <w:rFonts w:ascii="Times New Roman" w:hAnsi="Times New Roman"/>
          <w:sz w:val="24"/>
          <w:szCs w:val="24"/>
        </w:rPr>
        <w:t>.</w:t>
      </w:r>
      <w:r w:rsidR="00117B2B" w:rsidRPr="00CE2655">
        <w:rPr>
          <w:rFonts w:ascii="Times New Roman" w:hAnsi="Times New Roman"/>
          <w:sz w:val="24"/>
          <w:szCs w:val="24"/>
        </w:rPr>
        <w:t xml:space="preserve"> Sods metienā, ja metiens ir bijis veiksmīgs, tiek sodīts ar vienu (1) soda metienu. </w:t>
      </w:r>
    </w:p>
    <w:p w14:paraId="28121CF5" w14:textId="1A8A804E"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5</w:t>
      </w:r>
      <w:r w:rsidR="00117B2B" w:rsidRPr="00CE2655">
        <w:rPr>
          <w:rFonts w:ascii="Times New Roman" w:hAnsi="Times New Roman"/>
          <w:sz w:val="24"/>
          <w:szCs w:val="24"/>
        </w:rPr>
        <w:t>.5</w:t>
      </w:r>
      <w:r w:rsidRPr="00CE2655">
        <w:rPr>
          <w:rFonts w:ascii="Times New Roman" w:hAnsi="Times New Roman"/>
          <w:sz w:val="24"/>
          <w:szCs w:val="24"/>
        </w:rPr>
        <w:t>.</w:t>
      </w:r>
      <w:r w:rsidR="00117B2B" w:rsidRPr="00CE2655">
        <w:rPr>
          <w:rFonts w:ascii="Times New Roman" w:hAnsi="Times New Roman"/>
          <w:sz w:val="24"/>
          <w:szCs w:val="24"/>
        </w:rPr>
        <w:t xml:space="preserve"> Sods, kas nav veikts metiena brīdī, un komandai ir piezīmju norma, tiek sodīts ar vienu</w:t>
      </w:r>
      <w:r w:rsidR="004032E4">
        <w:rPr>
          <w:rFonts w:ascii="Times New Roman" w:hAnsi="Times New Roman"/>
          <w:sz w:val="24"/>
          <w:szCs w:val="24"/>
        </w:rPr>
        <w:t xml:space="preserve"> </w:t>
      </w:r>
      <w:r w:rsidR="00117B2B" w:rsidRPr="00CE2655">
        <w:rPr>
          <w:rFonts w:ascii="Times New Roman" w:hAnsi="Times New Roman"/>
          <w:sz w:val="24"/>
          <w:szCs w:val="24"/>
        </w:rPr>
        <w:t xml:space="preserve">(1) soda metienu. </w:t>
      </w:r>
    </w:p>
    <w:p w14:paraId="59EDAD8E" w14:textId="6647DE98" w:rsidR="00117B2B" w:rsidRPr="00CE2655" w:rsidRDefault="003B51F3" w:rsidP="001F1A8D">
      <w:pPr>
        <w:ind w:left="1134" w:hanging="141"/>
        <w:rPr>
          <w:rFonts w:ascii="Times New Roman" w:hAnsi="Times New Roman"/>
          <w:sz w:val="24"/>
          <w:szCs w:val="24"/>
        </w:rPr>
      </w:pPr>
      <w:r w:rsidRPr="00CE2655">
        <w:rPr>
          <w:rFonts w:ascii="Times New Roman" w:hAnsi="Times New Roman"/>
          <w:sz w:val="24"/>
          <w:szCs w:val="24"/>
        </w:rPr>
        <w:t>6</w:t>
      </w:r>
      <w:r w:rsidR="00117B2B" w:rsidRPr="00CE2655">
        <w:rPr>
          <w:rFonts w:ascii="Times New Roman" w:hAnsi="Times New Roman"/>
          <w:sz w:val="24"/>
          <w:szCs w:val="24"/>
        </w:rPr>
        <w:t xml:space="preserve">. Laika vilcināšana. </w:t>
      </w:r>
    </w:p>
    <w:p w14:paraId="0E281687" w14:textId="1E283646"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6</w:t>
      </w:r>
      <w:r w:rsidR="00117B2B" w:rsidRPr="00CE2655">
        <w:rPr>
          <w:rFonts w:ascii="Times New Roman" w:hAnsi="Times New Roman"/>
          <w:sz w:val="24"/>
          <w:szCs w:val="24"/>
        </w:rPr>
        <w:t>.1</w:t>
      </w:r>
      <w:r w:rsidRPr="00CE2655">
        <w:rPr>
          <w:rFonts w:ascii="Times New Roman" w:hAnsi="Times New Roman"/>
          <w:sz w:val="24"/>
          <w:szCs w:val="24"/>
        </w:rPr>
        <w:t>.</w:t>
      </w:r>
      <w:r w:rsidR="00117B2B" w:rsidRPr="00CE2655">
        <w:rPr>
          <w:rFonts w:ascii="Times New Roman" w:hAnsi="Times New Roman"/>
          <w:sz w:val="24"/>
          <w:szCs w:val="24"/>
        </w:rPr>
        <w:t xml:space="preserve"> Laika vilcināšana vai nevēlēšanās spēlēt aktīvi uz grozu un nemest tajā ir pārkāpums.</w:t>
      </w:r>
    </w:p>
    <w:p w14:paraId="32F4E8C6" w14:textId="7F8B32AE"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 xml:space="preserve">. Kā bumba tiek izspēlēta. </w:t>
      </w:r>
    </w:p>
    <w:p w14:paraId="7892C274" w14:textId="153A440A"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.1</w:t>
      </w:r>
      <w:r w:rsidRPr="00CE2655">
        <w:rPr>
          <w:rFonts w:ascii="Times New Roman" w:hAnsi="Times New Roman"/>
          <w:sz w:val="24"/>
          <w:szCs w:val="24"/>
        </w:rPr>
        <w:t>.</w:t>
      </w:r>
      <w:r w:rsidR="00117B2B" w:rsidRPr="00CE2655">
        <w:rPr>
          <w:rFonts w:ascii="Times New Roman" w:hAnsi="Times New Roman"/>
          <w:sz w:val="24"/>
          <w:szCs w:val="24"/>
        </w:rPr>
        <w:t xml:space="preserve"> Pēc katra veiksmīga metiena pa grozu vai veiksmīga soda metiena: spēlētājs no komandas, kurai tikko tika iemests grozs, atsāk spēli, driblējot vai piespēlējot </w:t>
      </w:r>
      <w:r w:rsidR="00117B2B" w:rsidRPr="00CE2655">
        <w:rPr>
          <w:rFonts w:ascii="Times New Roman" w:hAnsi="Times New Roman"/>
          <w:sz w:val="24"/>
          <w:szCs w:val="24"/>
        </w:rPr>
        <w:lastRenderedPageBreak/>
        <w:t xml:space="preserve">bumbu no pusapļa, kas atrodas zem groza (nevis gala līnijas) uz vietu laukumā ārpus trīspunktu metienu zonas. Aizsardzības spēlētāji nedrīkst spēlēt uz bumbu, ja tā atrodas pusaplī zem groza. </w:t>
      </w:r>
    </w:p>
    <w:p w14:paraId="313AC3C5" w14:textId="164A1273"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.2</w:t>
      </w:r>
      <w:r w:rsidRPr="00CE2655">
        <w:rPr>
          <w:rFonts w:ascii="Times New Roman" w:hAnsi="Times New Roman"/>
          <w:sz w:val="24"/>
          <w:szCs w:val="24"/>
        </w:rPr>
        <w:t>.</w:t>
      </w:r>
      <w:r w:rsidR="000E4260" w:rsidRPr="00CE2655">
        <w:rPr>
          <w:rFonts w:ascii="Times New Roman" w:hAnsi="Times New Roman"/>
          <w:sz w:val="24"/>
          <w:szCs w:val="24"/>
        </w:rPr>
        <w:t xml:space="preserve"> </w:t>
      </w:r>
      <w:r w:rsidR="00117B2B" w:rsidRPr="00CE2655">
        <w:rPr>
          <w:rFonts w:ascii="Times New Roman" w:hAnsi="Times New Roman"/>
          <w:sz w:val="24"/>
          <w:szCs w:val="24"/>
        </w:rPr>
        <w:t xml:space="preserve">Sekojot katram neveiksmīgam metienam pa grozu vai neveiksmīgam soda metienam: Ja uzbrūkošā komanda izcīna bumbu, tā var turpināt uzbrukt uz grozu neaizejot aiz trīspunktu metienu zonas. Ja aizsargājošā komanda izcīna bumbu, tai noteikti jāaizvada bumba aiz trīspunktu metienu zonas (driblējot vai piespēlējot bumbu). </w:t>
      </w:r>
    </w:p>
    <w:p w14:paraId="36751823" w14:textId="6600321B"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.3</w:t>
      </w:r>
      <w:r w:rsidRPr="00CE2655">
        <w:rPr>
          <w:rFonts w:ascii="Times New Roman" w:hAnsi="Times New Roman"/>
          <w:sz w:val="24"/>
          <w:szCs w:val="24"/>
        </w:rPr>
        <w:t>.</w:t>
      </w:r>
      <w:r w:rsidR="00117B2B" w:rsidRPr="00CE2655">
        <w:rPr>
          <w:rFonts w:ascii="Times New Roman" w:hAnsi="Times New Roman"/>
          <w:sz w:val="24"/>
          <w:szCs w:val="24"/>
        </w:rPr>
        <w:t xml:space="preserve"> Sekojot bumbas atņemšanai vai pārķeršanai: Ja tas notiek divpunktu metienu zonā, komandai noteikti jāaizvada bumba aiz trīspunktu metienu zonas (driblējot vai piespēlējot bumbu). </w:t>
      </w:r>
    </w:p>
    <w:p w14:paraId="452BB9B3" w14:textId="4A4384C6"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.4</w:t>
      </w:r>
      <w:r w:rsidRPr="00CE2655">
        <w:rPr>
          <w:rFonts w:ascii="Times New Roman" w:hAnsi="Times New Roman"/>
          <w:sz w:val="24"/>
          <w:szCs w:val="24"/>
        </w:rPr>
        <w:t>.</w:t>
      </w:r>
      <w:r w:rsidR="00117B2B" w:rsidRPr="00CE2655">
        <w:rPr>
          <w:rFonts w:ascii="Times New Roman" w:hAnsi="Times New Roman"/>
          <w:sz w:val="24"/>
          <w:szCs w:val="24"/>
        </w:rPr>
        <w:t xml:space="preserve"> Pēc bumbas kontroles zaudēšanas bumbas ievadīšana spēlē visās situācijās, izņemot gūtiem punktiem, notiek laukuma augšdaļā trīspunktu metienu zonā, piespēlējot to pretiniekam un atgūstot bumbu atpakaļ („bumbas čekošana”). </w:t>
      </w:r>
    </w:p>
    <w:p w14:paraId="397FF0B4" w14:textId="538F8936" w:rsidR="00117B2B" w:rsidRPr="00CE2655" w:rsidRDefault="0056547F"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.5</w:t>
      </w:r>
      <w:r w:rsidRPr="00CE2655">
        <w:rPr>
          <w:rFonts w:ascii="Times New Roman" w:hAnsi="Times New Roman"/>
          <w:sz w:val="24"/>
          <w:szCs w:val="24"/>
        </w:rPr>
        <w:t>.</w:t>
      </w:r>
      <w:r w:rsidR="00117B2B" w:rsidRPr="00CE2655">
        <w:rPr>
          <w:rFonts w:ascii="Times New Roman" w:hAnsi="Times New Roman"/>
          <w:sz w:val="24"/>
          <w:szCs w:val="24"/>
        </w:rPr>
        <w:t xml:space="preserve"> Spēlētājs atrodas ārpus divpunktu metienu zonas tad, kad pilnībā ar abām kājām atrodas aiz trīspunktu metiena līnijas. </w:t>
      </w:r>
    </w:p>
    <w:p w14:paraId="7C41F9B6" w14:textId="3311C150" w:rsidR="00117B2B" w:rsidRPr="00CE2655" w:rsidRDefault="000E4260" w:rsidP="001F1A8D">
      <w:pPr>
        <w:ind w:left="1134" w:hanging="141"/>
        <w:rPr>
          <w:rFonts w:ascii="Times New Roman" w:hAnsi="Times New Roman"/>
          <w:sz w:val="24"/>
          <w:szCs w:val="24"/>
        </w:rPr>
      </w:pPr>
      <w:r w:rsidRPr="00CE2655">
        <w:rPr>
          <w:rFonts w:ascii="Times New Roman" w:hAnsi="Times New Roman"/>
          <w:sz w:val="24"/>
          <w:szCs w:val="24"/>
        </w:rPr>
        <w:t>7</w:t>
      </w:r>
      <w:r w:rsidR="00117B2B" w:rsidRPr="00CE2655">
        <w:rPr>
          <w:rFonts w:ascii="Times New Roman" w:hAnsi="Times New Roman"/>
          <w:sz w:val="24"/>
          <w:szCs w:val="24"/>
        </w:rPr>
        <w:t>.6</w:t>
      </w:r>
      <w:r w:rsidRPr="00CE2655">
        <w:rPr>
          <w:rFonts w:ascii="Times New Roman" w:hAnsi="Times New Roman"/>
          <w:sz w:val="24"/>
          <w:szCs w:val="24"/>
        </w:rPr>
        <w:t>.</w:t>
      </w:r>
      <w:r w:rsidR="00117B2B" w:rsidRPr="00CE2655">
        <w:rPr>
          <w:rFonts w:ascii="Times New Roman" w:hAnsi="Times New Roman"/>
          <w:sz w:val="24"/>
          <w:szCs w:val="24"/>
        </w:rPr>
        <w:t xml:space="preserve"> Strīdus bumbas situācijā komandai, kura aizsargājās, tiek piešķirta bumbas kontrole. </w:t>
      </w:r>
    </w:p>
    <w:p w14:paraId="0A15B089" w14:textId="0F283B96" w:rsidR="00117B2B" w:rsidRPr="00CE2655" w:rsidRDefault="000E4260" w:rsidP="001F1A8D">
      <w:pPr>
        <w:ind w:left="1134" w:hanging="141"/>
        <w:rPr>
          <w:rFonts w:ascii="Times New Roman" w:hAnsi="Times New Roman"/>
          <w:sz w:val="24"/>
          <w:szCs w:val="24"/>
        </w:rPr>
      </w:pPr>
      <w:r w:rsidRPr="00CE2655">
        <w:rPr>
          <w:rFonts w:ascii="Times New Roman" w:hAnsi="Times New Roman"/>
          <w:sz w:val="24"/>
          <w:szCs w:val="24"/>
        </w:rPr>
        <w:t>8</w:t>
      </w:r>
      <w:r w:rsidR="00117B2B" w:rsidRPr="00CE2655">
        <w:rPr>
          <w:rFonts w:ascii="Times New Roman" w:hAnsi="Times New Roman"/>
          <w:sz w:val="24"/>
          <w:szCs w:val="24"/>
        </w:rPr>
        <w:t>. Spēlētāju maiņas. Spēlētāju maiņas ir atļautas pie katras „mirušas” bumbas.</w:t>
      </w:r>
    </w:p>
    <w:p w14:paraId="7D221D28" w14:textId="77777777" w:rsidR="00117B2B" w:rsidRPr="00CE2655" w:rsidRDefault="00117B2B" w:rsidP="001F1A8D">
      <w:pPr>
        <w:ind w:left="1134" w:hanging="141"/>
        <w:rPr>
          <w:rFonts w:ascii="Times New Roman" w:hAnsi="Times New Roman"/>
          <w:b/>
          <w:sz w:val="24"/>
          <w:szCs w:val="24"/>
        </w:rPr>
      </w:pPr>
    </w:p>
    <w:p w14:paraId="20C579E0" w14:textId="74518DF9" w:rsidR="00117B2B" w:rsidRPr="00CE2655" w:rsidRDefault="00CE2655" w:rsidP="00CE2655">
      <w:pPr>
        <w:pStyle w:val="ListParagraph"/>
        <w:numPr>
          <w:ilvl w:val="0"/>
          <w:numId w:val="1"/>
        </w:numPr>
        <w:jc w:val="left"/>
        <w:rPr>
          <w:rFonts w:ascii="Times New Roman" w:hAnsi="Times New Roman"/>
          <w:b/>
          <w:sz w:val="24"/>
          <w:szCs w:val="24"/>
        </w:rPr>
      </w:pPr>
      <w:r w:rsidRPr="00CE2655">
        <w:rPr>
          <w:rFonts w:ascii="Times New Roman" w:hAnsi="Times New Roman"/>
          <w:b/>
          <w:sz w:val="24"/>
          <w:szCs w:val="24"/>
        </w:rPr>
        <w:t>Izspēles kārtība</w:t>
      </w:r>
    </w:p>
    <w:p w14:paraId="52E1410B"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Komandas vietu apakšgrupā noteiks pēc sekojoša principa:</w:t>
      </w:r>
    </w:p>
    <w:p w14:paraId="26892574"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 xml:space="preserve">       * par uzvarētu spēli - 1. punkts;</w:t>
      </w:r>
    </w:p>
    <w:p w14:paraId="766EA08A"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 xml:space="preserve">       * par zaudējumu - 0 punkti:</w:t>
      </w:r>
    </w:p>
    <w:p w14:paraId="0D11C054"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 xml:space="preserve">    * ja divām vai vairākām komandām sakrīt punktu skaits, tad augstākās vietas ieguvēju nosaka:  </w:t>
      </w:r>
    </w:p>
    <w:p w14:paraId="7D0C0318"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w:t>
      </w:r>
      <w:r w:rsidRPr="00CE2655">
        <w:rPr>
          <w:rFonts w:ascii="Times New Roman" w:hAnsi="Times New Roman"/>
          <w:sz w:val="24"/>
          <w:szCs w:val="24"/>
        </w:rPr>
        <w:tab/>
        <w:t>uzvaru skaits savstarpējās spēlēs;</w:t>
      </w:r>
    </w:p>
    <w:p w14:paraId="50DFB2D8"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w:t>
      </w:r>
      <w:r w:rsidRPr="00CE2655">
        <w:rPr>
          <w:rFonts w:ascii="Times New Roman" w:hAnsi="Times New Roman"/>
          <w:sz w:val="24"/>
          <w:szCs w:val="24"/>
        </w:rPr>
        <w:tab/>
        <w:t xml:space="preserve"> iegūto un zaudēto punktu attiecība savstarpējās spēlēs;</w:t>
      </w:r>
    </w:p>
    <w:p w14:paraId="30DCDD83" w14:textId="77777777" w:rsidR="00117B2B" w:rsidRPr="00CE2655" w:rsidRDefault="00117B2B" w:rsidP="00117B2B">
      <w:pPr>
        <w:ind w:left="450"/>
        <w:rPr>
          <w:rFonts w:ascii="Times New Roman" w:hAnsi="Times New Roman"/>
          <w:sz w:val="24"/>
          <w:szCs w:val="24"/>
        </w:rPr>
      </w:pPr>
      <w:r w:rsidRPr="00CE2655">
        <w:rPr>
          <w:rFonts w:ascii="Times New Roman" w:hAnsi="Times New Roman"/>
          <w:sz w:val="24"/>
          <w:szCs w:val="24"/>
        </w:rPr>
        <w:t>•</w:t>
      </w:r>
      <w:r w:rsidRPr="00CE2655">
        <w:rPr>
          <w:rFonts w:ascii="Times New Roman" w:hAnsi="Times New Roman"/>
          <w:sz w:val="24"/>
          <w:szCs w:val="24"/>
        </w:rPr>
        <w:tab/>
        <w:t>iegūto un zaudēto punktu attiecība visās spēlēs;</w:t>
      </w:r>
    </w:p>
    <w:p w14:paraId="242ACAA6" w14:textId="77777777" w:rsidR="00117B2B" w:rsidRDefault="00117B2B" w:rsidP="00117B2B">
      <w:pPr>
        <w:ind w:left="450"/>
        <w:rPr>
          <w:rFonts w:ascii="Times New Roman" w:hAnsi="Times New Roman"/>
          <w:sz w:val="24"/>
          <w:szCs w:val="24"/>
        </w:rPr>
      </w:pPr>
      <w:r w:rsidRPr="00CE2655">
        <w:rPr>
          <w:rFonts w:ascii="Times New Roman" w:hAnsi="Times New Roman"/>
          <w:sz w:val="24"/>
          <w:szCs w:val="24"/>
        </w:rPr>
        <w:t>•</w:t>
      </w:r>
      <w:r w:rsidRPr="00CE2655">
        <w:rPr>
          <w:rFonts w:ascii="Times New Roman" w:hAnsi="Times New Roman"/>
          <w:sz w:val="24"/>
          <w:szCs w:val="24"/>
        </w:rPr>
        <w:tab/>
        <w:t>ja visi rādītāji apakšgrupās ir vienādi, tad katras komandas vienam spēlētājam jāizpilda pa trim soda metieniem vienu vai vairākas kārtas;</w:t>
      </w:r>
    </w:p>
    <w:p w14:paraId="542D342A" w14:textId="17B7ACF6" w:rsidR="00710308" w:rsidRPr="00710308" w:rsidRDefault="00CE2655" w:rsidP="00710308">
      <w:pPr>
        <w:pStyle w:val="ListParagraph"/>
        <w:numPr>
          <w:ilvl w:val="0"/>
          <w:numId w:val="1"/>
        </w:numPr>
        <w:jc w:val="left"/>
        <w:rPr>
          <w:rFonts w:ascii="Times New Roman" w:hAnsi="Times New Roman"/>
          <w:b/>
          <w:bCs/>
          <w:sz w:val="24"/>
          <w:szCs w:val="24"/>
        </w:rPr>
      </w:pPr>
      <w:r w:rsidRPr="00CE2655">
        <w:rPr>
          <w:rFonts w:ascii="Times New Roman" w:hAnsi="Times New Roman"/>
          <w:b/>
          <w:bCs/>
          <w:sz w:val="24"/>
          <w:szCs w:val="24"/>
        </w:rPr>
        <w:t>Apbalvošana</w:t>
      </w:r>
    </w:p>
    <w:p w14:paraId="408EA5B2" w14:textId="690E47C9" w:rsidR="00CE2655" w:rsidRDefault="00CE2655" w:rsidP="00CE2655">
      <w:pPr>
        <w:pStyle w:val="ListParagraph"/>
        <w:ind w:left="920"/>
        <w:rPr>
          <w:rFonts w:ascii="Times New Roman" w:hAnsi="Times New Roman"/>
          <w:sz w:val="24"/>
          <w:szCs w:val="24"/>
        </w:rPr>
      </w:pPr>
      <w:r w:rsidRPr="00CE2655">
        <w:rPr>
          <w:rFonts w:ascii="Times New Roman" w:hAnsi="Times New Roman"/>
          <w:sz w:val="24"/>
          <w:szCs w:val="24"/>
        </w:rPr>
        <w:lastRenderedPageBreak/>
        <w:t>Dalībnieki katrā vecuma grupā, kuri izcīna 1.-3.viet</w:t>
      </w:r>
      <w:r>
        <w:rPr>
          <w:rFonts w:ascii="Times New Roman" w:hAnsi="Times New Roman"/>
          <w:sz w:val="24"/>
          <w:szCs w:val="24"/>
        </w:rPr>
        <w:t>as</w:t>
      </w:r>
      <w:r w:rsidRPr="00CE2655">
        <w:rPr>
          <w:rFonts w:ascii="Times New Roman" w:hAnsi="Times New Roman"/>
          <w:sz w:val="24"/>
          <w:szCs w:val="24"/>
        </w:rPr>
        <w:t xml:space="preserve"> tiek apbalvoti ar medaļām, kausiem</w:t>
      </w:r>
      <w:r w:rsidR="004032E4">
        <w:rPr>
          <w:rFonts w:ascii="Times New Roman" w:hAnsi="Times New Roman"/>
          <w:sz w:val="24"/>
          <w:szCs w:val="24"/>
        </w:rPr>
        <w:t xml:space="preserve"> un pārsteiguma balvām.</w:t>
      </w:r>
    </w:p>
    <w:p w14:paraId="16229FA8" w14:textId="7A06D585" w:rsidR="00CE2655" w:rsidRPr="00DE4841" w:rsidRDefault="00CE2655" w:rsidP="00CE2655">
      <w:pPr>
        <w:pStyle w:val="ListParagraph"/>
        <w:numPr>
          <w:ilvl w:val="0"/>
          <w:numId w:val="1"/>
        </w:numPr>
        <w:jc w:val="left"/>
        <w:rPr>
          <w:rFonts w:ascii="Times New Roman" w:hAnsi="Times New Roman"/>
          <w:b/>
          <w:bCs/>
          <w:sz w:val="24"/>
          <w:szCs w:val="24"/>
        </w:rPr>
      </w:pPr>
      <w:r w:rsidRPr="00DE4841">
        <w:rPr>
          <w:rFonts w:ascii="Times New Roman" w:hAnsi="Times New Roman"/>
          <w:b/>
          <w:bCs/>
          <w:sz w:val="24"/>
          <w:szCs w:val="24"/>
        </w:rPr>
        <w:t>Organizācija</w:t>
      </w:r>
    </w:p>
    <w:p w14:paraId="149D7CE5" w14:textId="77777777" w:rsidR="00710308" w:rsidRDefault="00710308" w:rsidP="00CE2655">
      <w:pPr>
        <w:pStyle w:val="ListParagraph"/>
        <w:ind w:left="920"/>
        <w:rPr>
          <w:rFonts w:ascii="Times New Roman" w:hAnsi="Times New Roman"/>
          <w:sz w:val="24"/>
          <w:szCs w:val="24"/>
        </w:rPr>
      </w:pPr>
    </w:p>
    <w:p w14:paraId="1DA67300" w14:textId="37CB7D95" w:rsidR="00CE2655" w:rsidRDefault="00CE2655" w:rsidP="00CE2655">
      <w:pPr>
        <w:pStyle w:val="ListParagraph"/>
        <w:ind w:left="920"/>
        <w:rPr>
          <w:rFonts w:ascii="Times New Roman" w:hAnsi="Times New Roman"/>
          <w:sz w:val="24"/>
          <w:szCs w:val="24"/>
        </w:rPr>
      </w:pPr>
      <w:r>
        <w:rPr>
          <w:rFonts w:ascii="Times New Roman" w:hAnsi="Times New Roman"/>
          <w:sz w:val="24"/>
          <w:szCs w:val="24"/>
        </w:rPr>
        <w:t>Sacensības organizē Kuldīgas</w:t>
      </w:r>
      <w:r w:rsidR="00DE4841">
        <w:rPr>
          <w:rFonts w:ascii="Times New Roman" w:hAnsi="Times New Roman"/>
          <w:sz w:val="24"/>
          <w:szCs w:val="24"/>
        </w:rPr>
        <w:t xml:space="preserve"> novada Sporta skola.</w:t>
      </w:r>
    </w:p>
    <w:p w14:paraId="1CC6ABB9" w14:textId="77777777" w:rsidR="00710308" w:rsidRDefault="00710308" w:rsidP="00CE2655">
      <w:pPr>
        <w:pStyle w:val="ListParagraph"/>
        <w:ind w:left="920"/>
        <w:rPr>
          <w:rFonts w:ascii="Times New Roman" w:hAnsi="Times New Roman"/>
          <w:sz w:val="24"/>
          <w:szCs w:val="24"/>
        </w:rPr>
      </w:pPr>
    </w:p>
    <w:p w14:paraId="52C5A683" w14:textId="39EB0CF8" w:rsidR="00710308" w:rsidRPr="00710308" w:rsidRDefault="00710308" w:rsidP="00710308">
      <w:pPr>
        <w:pStyle w:val="ListParagraph"/>
        <w:numPr>
          <w:ilvl w:val="0"/>
          <w:numId w:val="1"/>
        </w:numPr>
        <w:jc w:val="left"/>
        <w:rPr>
          <w:rFonts w:ascii="Times New Roman" w:hAnsi="Times New Roman"/>
          <w:b/>
          <w:bCs/>
          <w:sz w:val="24"/>
          <w:szCs w:val="24"/>
        </w:rPr>
      </w:pPr>
      <w:r w:rsidRPr="00710308">
        <w:rPr>
          <w:rFonts w:ascii="Times New Roman" w:hAnsi="Times New Roman"/>
          <w:b/>
          <w:bCs/>
          <w:sz w:val="24"/>
          <w:szCs w:val="24"/>
        </w:rPr>
        <w:t>Speciālie noteikumi</w:t>
      </w:r>
    </w:p>
    <w:p w14:paraId="71553BA4" w14:textId="77777777" w:rsidR="00710308" w:rsidRDefault="00710308" w:rsidP="00710308">
      <w:pPr>
        <w:pStyle w:val="ListParagraph"/>
        <w:ind w:left="920"/>
        <w:rPr>
          <w:rFonts w:ascii="Times New Roman" w:hAnsi="Times New Roman"/>
          <w:sz w:val="24"/>
          <w:szCs w:val="24"/>
        </w:rPr>
      </w:pPr>
    </w:p>
    <w:p w14:paraId="28E1BBB2" w14:textId="77777777" w:rsidR="004032E4" w:rsidRDefault="00710308" w:rsidP="004032E4">
      <w:pPr>
        <w:pStyle w:val="ListParagraph"/>
        <w:ind w:left="920"/>
        <w:rPr>
          <w:rFonts w:ascii="Times New Roman" w:hAnsi="Times New Roman"/>
          <w:sz w:val="24"/>
          <w:szCs w:val="24"/>
        </w:rPr>
      </w:pPr>
      <w:r w:rsidRPr="00710308">
        <w:rPr>
          <w:rFonts w:ascii="Times New Roman" w:hAnsi="Times New Roman"/>
          <w:sz w:val="24"/>
          <w:szCs w:val="24"/>
        </w:rPr>
        <w:t>Katrs spēlētājs atbild par savu veselības stāvokli un drošību.</w:t>
      </w:r>
    </w:p>
    <w:p w14:paraId="5E41A4FA" w14:textId="3886786F" w:rsidR="00710308" w:rsidRPr="004032E4" w:rsidRDefault="004032E4" w:rsidP="004032E4">
      <w:pPr>
        <w:pStyle w:val="ListParagraph"/>
        <w:ind w:left="920"/>
        <w:rPr>
          <w:rFonts w:ascii="Times New Roman" w:hAnsi="Times New Roman"/>
          <w:sz w:val="24"/>
          <w:szCs w:val="24"/>
        </w:rPr>
      </w:pPr>
      <w:r>
        <w:rPr>
          <w:rFonts w:ascii="Times New Roman" w:hAnsi="Times New Roman"/>
          <w:sz w:val="24"/>
          <w:szCs w:val="24"/>
        </w:rPr>
        <w:t>K</w:t>
      </w:r>
      <w:r w:rsidR="00710308" w:rsidRPr="004032E4">
        <w:rPr>
          <w:rFonts w:ascii="Times New Roman" w:hAnsi="Times New Roman"/>
          <w:sz w:val="24"/>
          <w:szCs w:val="24"/>
        </w:rPr>
        <w:t>omandas pārstāvis ir atbildīgs par savu spēlētāju uzvedību sacensību laikā un sacensību vietas iekšējo kārtības noteikumu ievērošanu.</w:t>
      </w:r>
    </w:p>
    <w:p w14:paraId="6A18AAC0" w14:textId="77777777" w:rsidR="00710308" w:rsidRDefault="00710308" w:rsidP="00710308">
      <w:pPr>
        <w:pStyle w:val="ListParagraph"/>
        <w:ind w:left="920"/>
        <w:rPr>
          <w:rFonts w:ascii="Times New Roman" w:hAnsi="Times New Roman"/>
          <w:sz w:val="24"/>
          <w:szCs w:val="24"/>
        </w:rPr>
      </w:pPr>
    </w:p>
    <w:p w14:paraId="649B4414" w14:textId="744777C8" w:rsidR="00710308" w:rsidRDefault="00710308" w:rsidP="00710308">
      <w:pPr>
        <w:pStyle w:val="ListParagraph"/>
        <w:numPr>
          <w:ilvl w:val="0"/>
          <w:numId w:val="1"/>
        </w:numPr>
        <w:jc w:val="left"/>
        <w:rPr>
          <w:rFonts w:ascii="Times New Roman" w:hAnsi="Times New Roman"/>
          <w:b/>
          <w:bCs/>
          <w:sz w:val="24"/>
          <w:szCs w:val="24"/>
        </w:rPr>
      </w:pPr>
      <w:r w:rsidRPr="00710308">
        <w:rPr>
          <w:rFonts w:ascii="Times New Roman" w:hAnsi="Times New Roman"/>
          <w:b/>
          <w:bCs/>
          <w:sz w:val="24"/>
          <w:szCs w:val="24"/>
        </w:rPr>
        <w:t>Nosacījumi dalībai sacensībās</w:t>
      </w:r>
    </w:p>
    <w:p w14:paraId="01B43351" w14:textId="77777777" w:rsidR="001223ED" w:rsidRDefault="001223ED" w:rsidP="001223ED">
      <w:pPr>
        <w:pStyle w:val="ListParagraph"/>
        <w:ind w:left="920"/>
        <w:jc w:val="right"/>
        <w:rPr>
          <w:rFonts w:ascii="Times New Roman" w:hAnsi="Times New Roman"/>
          <w:b/>
          <w:bCs/>
          <w:sz w:val="24"/>
          <w:szCs w:val="24"/>
        </w:rPr>
      </w:pPr>
    </w:p>
    <w:p w14:paraId="46C854EA" w14:textId="40EFF3AD" w:rsidR="00710308" w:rsidRPr="00710308" w:rsidRDefault="001223ED" w:rsidP="001223ED">
      <w:pPr>
        <w:pStyle w:val="ListParagraph"/>
        <w:ind w:left="920"/>
        <w:rPr>
          <w:rFonts w:ascii="Times New Roman" w:hAnsi="Times New Roman"/>
          <w:b/>
          <w:bCs/>
          <w:sz w:val="24"/>
          <w:szCs w:val="24"/>
        </w:rPr>
      </w:pPr>
      <w:r w:rsidRPr="001223ED">
        <w:rPr>
          <w:rFonts w:ascii="Times New Roman" w:hAnsi="Times New Roman"/>
          <w:bCs/>
          <w:sz w:val="24"/>
          <w:szCs w:val="24"/>
        </w:rPr>
        <w:t>Dalības maksa no komandas</w:t>
      </w:r>
      <w:r>
        <w:rPr>
          <w:rFonts w:ascii="Times New Roman" w:hAnsi="Times New Roman"/>
          <w:b/>
          <w:bCs/>
          <w:sz w:val="24"/>
          <w:szCs w:val="24"/>
        </w:rPr>
        <w:t xml:space="preserve"> 9eur.</w:t>
      </w:r>
    </w:p>
    <w:p w14:paraId="506415B4" w14:textId="77777777" w:rsidR="001223ED" w:rsidRDefault="001223ED" w:rsidP="00710308">
      <w:pPr>
        <w:pStyle w:val="ListParagraph"/>
        <w:ind w:left="920"/>
        <w:rPr>
          <w:rFonts w:ascii="Times New Roman" w:hAnsi="Times New Roman"/>
          <w:sz w:val="24"/>
          <w:szCs w:val="24"/>
        </w:rPr>
      </w:pPr>
    </w:p>
    <w:p w14:paraId="0311691F" w14:textId="5940F528" w:rsidR="00710308" w:rsidRPr="00CE2655" w:rsidRDefault="00710308" w:rsidP="00710308">
      <w:pPr>
        <w:pStyle w:val="ListParagraph"/>
        <w:ind w:left="920"/>
        <w:rPr>
          <w:rFonts w:ascii="Times New Roman" w:hAnsi="Times New Roman"/>
          <w:sz w:val="24"/>
          <w:szCs w:val="24"/>
        </w:rPr>
      </w:pPr>
      <w:r w:rsidRPr="00710308">
        <w:rPr>
          <w:rFonts w:ascii="Times New Roman" w:hAnsi="Times New Roman"/>
          <w:sz w:val="24"/>
          <w:szCs w:val="24"/>
        </w:rPr>
        <w:t xml:space="preserve">Komandas dalības pieteikums </w:t>
      </w:r>
      <w:r>
        <w:rPr>
          <w:rFonts w:ascii="Times New Roman" w:hAnsi="Times New Roman"/>
          <w:sz w:val="24"/>
          <w:szCs w:val="24"/>
        </w:rPr>
        <w:t xml:space="preserve">sacensībām </w:t>
      </w:r>
      <w:r w:rsidRPr="00710308">
        <w:rPr>
          <w:rFonts w:ascii="Times New Roman" w:hAnsi="Times New Roman"/>
          <w:sz w:val="24"/>
          <w:szCs w:val="24"/>
        </w:rPr>
        <w:t xml:space="preserve">rakstiski jāiesniedz </w:t>
      </w:r>
      <w:r>
        <w:rPr>
          <w:rFonts w:ascii="Times New Roman" w:hAnsi="Times New Roman"/>
          <w:sz w:val="24"/>
          <w:szCs w:val="24"/>
        </w:rPr>
        <w:t>līdz</w:t>
      </w:r>
      <w:r w:rsidR="004032E4">
        <w:rPr>
          <w:rFonts w:ascii="Times New Roman" w:hAnsi="Times New Roman"/>
          <w:b/>
          <w:bCs/>
          <w:sz w:val="24"/>
          <w:szCs w:val="24"/>
        </w:rPr>
        <w:t xml:space="preserve"> 13.05.2024</w:t>
      </w:r>
      <w:r w:rsidRPr="00710308">
        <w:rPr>
          <w:rFonts w:ascii="Times New Roman" w:hAnsi="Times New Roman"/>
          <w:b/>
          <w:bCs/>
          <w:sz w:val="24"/>
          <w:szCs w:val="24"/>
        </w:rPr>
        <w:t xml:space="preserve">. </w:t>
      </w:r>
      <w:hyperlink r:id="rId5" w:history="1">
        <w:r w:rsidRPr="000D217A">
          <w:rPr>
            <w:rStyle w:val="Hyperlink"/>
            <w:rFonts w:ascii="Times New Roman" w:hAnsi="Times New Roman"/>
            <w:sz w:val="24"/>
            <w:szCs w:val="24"/>
          </w:rPr>
          <w:t>oskarslinkovskis@inbox.lv</w:t>
        </w:r>
      </w:hyperlink>
      <w:r>
        <w:rPr>
          <w:rFonts w:ascii="Times New Roman" w:hAnsi="Times New Roman"/>
          <w:sz w:val="24"/>
          <w:szCs w:val="24"/>
        </w:rPr>
        <w:t xml:space="preserve"> </w:t>
      </w:r>
      <w:r w:rsidRPr="00710308">
        <w:rPr>
          <w:rFonts w:ascii="Times New Roman" w:hAnsi="Times New Roman"/>
          <w:sz w:val="24"/>
          <w:szCs w:val="24"/>
        </w:rPr>
        <w:t xml:space="preserve"> </w:t>
      </w:r>
      <w:r>
        <w:rPr>
          <w:rFonts w:ascii="Times New Roman" w:hAnsi="Times New Roman"/>
          <w:sz w:val="24"/>
          <w:szCs w:val="24"/>
        </w:rPr>
        <w:t>Oskars Linkovskis tel.26866241.</w:t>
      </w:r>
    </w:p>
    <w:p w14:paraId="18AD16E7" w14:textId="77777777" w:rsidR="007A4D7A" w:rsidRDefault="007A4D7A"/>
    <w:sectPr w:rsidR="007A4D7A" w:rsidSect="007A4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01150C"/>
    <w:multiLevelType w:val="hybridMultilevel"/>
    <w:tmpl w:val="21B465DE"/>
    <w:lvl w:ilvl="0" w:tplc="8784662E">
      <w:start w:val="1"/>
      <w:numFmt w:val="decimal"/>
      <w:lvlText w:val="%1."/>
      <w:lvlJc w:val="left"/>
      <w:pPr>
        <w:ind w:left="920" w:hanging="420"/>
        <w:jc w:val="right"/>
      </w:pPr>
      <w:rPr>
        <w:rFonts w:hint="default"/>
        <w:spacing w:val="0"/>
        <w:w w:val="87"/>
        <w:lang w:val="lv-LV" w:eastAsia="en-US" w:bidi="ar-SA"/>
      </w:rPr>
    </w:lvl>
    <w:lvl w:ilvl="1" w:tplc="4D66C8C0">
      <w:start w:val="1"/>
      <w:numFmt w:val="decimal"/>
      <w:lvlText w:val="%2."/>
      <w:lvlJc w:val="left"/>
      <w:pPr>
        <w:ind w:left="1220" w:hanging="240"/>
        <w:jc w:val="left"/>
      </w:pPr>
      <w:rPr>
        <w:rFonts w:ascii="Times New Roman" w:eastAsia="Times New Roman" w:hAnsi="Times New Roman" w:cs="Times New Roman" w:hint="default"/>
        <w:b w:val="0"/>
        <w:bCs w:val="0"/>
        <w:i w:val="0"/>
        <w:iCs w:val="0"/>
        <w:spacing w:val="0"/>
        <w:w w:val="88"/>
        <w:sz w:val="24"/>
        <w:szCs w:val="24"/>
        <w:lang w:val="lv-LV" w:eastAsia="en-US" w:bidi="ar-SA"/>
      </w:rPr>
    </w:lvl>
    <w:lvl w:ilvl="2" w:tplc="00F86226">
      <w:numFmt w:val="bullet"/>
      <w:lvlText w:val="•"/>
      <w:lvlJc w:val="left"/>
      <w:pPr>
        <w:ind w:left="2038" w:hanging="240"/>
      </w:pPr>
      <w:rPr>
        <w:rFonts w:hint="default"/>
        <w:lang w:val="lv-LV" w:eastAsia="en-US" w:bidi="ar-SA"/>
      </w:rPr>
    </w:lvl>
    <w:lvl w:ilvl="3" w:tplc="A2F2A066">
      <w:numFmt w:val="bullet"/>
      <w:lvlText w:val="•"/>
      <w:lvlJc w:val="left"/>
      <w:pPr>
        <w:ind w:left="2856" w:hanging="240"/>
      </w:pPr>
      <w:rPr>
        <w:rFonts w:hint="default"/>
        <w:lang w:val="lv-LV" w:eastAsia="en-US" w:bidi="ar-SA"/>
      </w:rPr>
    </w:lvl>
    <w:lvl w:ilvl="4" w:tplc="0ECC1668">
      <w:numFmt w:val="bullet"/>
      <w:lvlText w:val="•"/>
      <w:lvlJc w:val="left"/>
      <w:pPr>
        <w:ind w:left="3675" w:hanging="240"/>
      </w:pPr>
      <w:rPr>
        <w:rFonts w:hint="default"/>
        <w:lang w:val="lv-LV" w:eastAsia="en-US" w:bidi="ar-SA"/>
      </w:rPr>
    </w:lvl>
    <w:lvl w:ilvl="5" w:tplc="16A4185E">
      <w:numFmt w:val="bullet"/>
      <w:lvlText w:val="•"/>
      <w:lvlJc w:val="left"/>
      <w:pPr>
        <w:ind w:left="4493" w:hanging="240"/>
      </w:pPr>
      <w:rPr>
        <w:rFonts w:hint="default"/>
        <w:lang w:val="lv-LV" w:eastAsia="en-US" w:bidi="ar-SA"/>
      </w:rPr>
    </w:lvl>
    <w:lvl w:ilvl="6" w:tplc="3F38DA02">
      <w:numFmt w:val="bullet"/>
      <w:lvlText w:val="•"/>
      <w:lvlJc w:val="left"/>
      <w:pPr>
        <w:ind w:left="5312" w:hanging="240"/>
      </w:pPr>
      <w:rPr>
        <w:rFonts w:hint="default"/>
        <w:lang w:val="lv-LV" w:eastAsia="en-US" w:bidi="ar-SA"/>
      </w:rPr>
    </w:lvl>
    <w:lvl w:ilvl="7" w:tplc="1BDAD306">
      <w:numFmt w:val="bullet"/>
      <w:lvlText w:val="•"/>
      <w:lvlJc w:val="left"/>
      <w:pPr>
        <w:ind w:left="6130" w:hanging="240"/>
      </w:pPr>
      <w:rPr>
        <w:rFonts w:hint="default"/>
        <w:lang w:val="lv-LV" w:eastAsia="en-US" w:bidi="ar-SA"/>
      </w:rPr>
    </w:lvl>
    <w:lvl w:ilvl="8" w:tplc="36D8562A">
      <w:numFmt w:val="bullet"/>
      <w:lvlText w:val="•"/>
      <w:lvlJc w:val="left"/>
      <w:pPr>
        <w:ind w:left="6949" w:hanging="240"/>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2B"/>
    <w:rsid w:val="000733DF"/>
    <w:rsid w:val="000E4260"/>
    <w:rsid w:val="00117B2B"/>
    <w:rsid w:val="001223ED"/>
    <w:rsid w:val="001F1A8D"/>
    <w:rsid w:val="0023300E"/>
    <w:rsid w:val="003B51F3"/>
    <w:rsid w:val="004032E4"/>
    <w:rsid w:val="0056547F"/>
    <w:rsid w:val="00710308"/>
    <w:rsid w:val="00741C3D"/>
    <w:rsid w:val="007A4D7A"/>
    <w:rsid w:val="007D0541"/>
    <w:rsid w:val="0099354A"/>
    <w:rsid w:val="00BF6A50"/>
    <w:rsid w:val="00CE2655"/>
    <w:rsid w:val="00DE4841"/>
    <w:rsid w:val="00FE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0295"/>
  <w15:docId w15:val="{E896E7E8-945B-414B-9BC6-7D86605F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B2B"/>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655"/>
    <w:pPr>
      <w:ind w:left="720"/>
      <w:contextualSpacing/>
    </w:pPr>
  </w:style>
  <w:style w:type="character" w:styleId="Hyperlink">
    <w:name w:val="Hyperlink"/>
    <w:basedOn w:val="DefaultParagraphFont"/>
    <w:uiPriority w:val="99"/>
    <w:unhideWhenUsed/>
    <w:rsid w:val="00710308"/>
    <w:rPr>
      <w:color w:val="0000FF" w:themeColor="hyperlink"/>
      <w:u w:val="single"/>
    </w:rPr>
  </w:style>
  <w:style w:type="character" w:customStyle="1" w:styleId="UnresolvedMention">
    <w:name w:val="Unresolved Mention"/>
    <w:basedOn w:val="DefaultParagraphFont"/>
    <w:uiPriority w:val="99"/>
    <w:semiHidden/>
    <w:unhideWhenUsed/>
    <w:rsid w:val="00710308"/>
    <w:rPr>
      <w:color w:val="605E5C"/>
      <w:shd w:val="clear" w:color="auto" w:fill="E1DFDD"/>
    </w:rPr>
  </w:style>
  <w:style w:type="paragraph" w:styleId="BalloonText">
    <w:name w:val="Balloon Text"/>
    <w:basedOn w:val="Normal"/>
    <w:link w:val="BalloonTextChar"/>
    <w:uiPriority w:val="99"/>
    <w:semiHidden/>
    <w:unhideWhenUsed/>
    <w:rsid w:val="007D0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541"/>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9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karslinkovski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3441</Words>
  <Characters>1962</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Oskars Linkovskis</cp:lastModifiedBy>
  <cp:revision>3</cp:revision>
  <cp:lastPrinted>2023-11-06T17:15:00Z</cp:lastPrinted>
  <dcterms:created xsi:type="dcterms:W3CDTF">2024-04-03T09:30:00Z</dcterms:created>
  <dcterms:modified xsi:type="dcterms:W3CDTF">2024-04-03T09:31:00Z</dcterms:modified>
</cp:coreProperties>
</file>