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52872" w14:textId="77777777" w:rsidR="00FD6AFA" w:rsidRDefault="00000000" w:rsidP="00697D37">
      <w:pPr>
        <w:spacing w:after="2" w:line="235" w:lineRule="auto"/>
        <w:ind w:left="3810" w:right="729" w:hanging="1205"/>
      </w:pPr>
      <w:r>
        <w:rPr>
          <w:b/>
          <w:sz w:val="32"/>
        </w:rPr>
        <w:t>ALSUNGAS VOLEJBOLA TURNĪRS 2024 NOLIKUMS</w:t>
      </w:r>
    </w:p>
    <w:p w14:paraId="1D1D5DC8" w14:textId="77777777" w:rsidR="00FD6AFA" w:rsidRDefault="00000000">
      <w:pPr>
        <w:spacing w:after="0" w:line="254" w:lineRule="auto"/>
        <w:ind w:left="101" w:firstLine="0"/>
        <w:jc w:val="center"/>
      </w:pPr>
      <w:r>
        <w:rPr>
          <w:b/>
          <w:sz w:val="32"/>
        </w:rPr>
        <w:t xml:space="preserve"> </w:t>
      </w:r>
    </w:p>
    <w:p w14:paraId="0AA37642" w14:textId="77777777" w:rsidR="00FD6AFA" w:rsidRDefault="00000000">
      <w:pPr>
        <w:pStyle w:val="Heading1"/>
      </w:pPr>
      <w:r>
        <w:t xml:space="preserve">NORISES VIETA UN LAIKS </w:t>
      </w:r>
    </w:p>
    <w:p w14:paraId="3BFC8916" w14:textId="309532AF" w:rsidR="00FD6AFA" w:rsidRDefault="00000000">
      <w:pPr>
        <w:ind w:left="795"/>
      </w:pPr>
      <w:r>
        <w:t>1.1.</w:t>
      </w:r>
      <w:r>
        <w:rPr>
          <w:sz w:val="14"/>
        </w:rPr>
        <w:t xml:space="preserve">  </w:t>
      </w:r>
      <w:r>
        <w:t xml:space="preserve">Volejbola turnīrs notiek 2024.gada </w:t>
      </w:r>
      <w:r w:rsidR="001F4073">
        <w:t>6</w:t>
      </w:r>
      <w:r>
        <w:t xml:space="preserve">. </w:t>
      </w:r>
      <w:r w:rsidR="001F4073">
        <w:t>aprīlī</w:t>
      </w:r>
      <w:r>
        <w:t xml:space="preserve"> Alsungas sporta zālē, Skolas iela 11. </w:t>
      </w:r>
    </w:p>
    <w:p w14:paraId="6223D2ED" w14:textId="709D052A" w:rsidR="00FD6AFA" w:rsidRDefault="00000000">
      <w:pPr>
        <w:ind w:left="795" w:right="534"/>
      </w:pPr>
      <w:r>
        <w:t>1.2.</w:t>
      </w:r>
      <w:r>
        <w:rPr>
          <w:sz w:val="14"/>
        </w:rPr>
        <w:t xml:space="preserve">  </w:t>
      </w:r>
      <w:r>
        <w:t xml:space="preserve">Komandu pieteikšanās iepriekš līdz </w:t>
      </w:r>
      <w:r w:rsidR="001F4073">
        <w:t>5</w:t>
      </w:r>
      <w:r>
        <w:t xml:space="preserve">. </w:t>
      </w:r>
      <w:r w:rsidR="001F4073">
        <w:t>aprīļa</w:t>
      </w:r>
      <w:r>
        <w:t xml:space="preserve"> plkst. 23.00, turnīra dienā pieteikto komandu ierašanās un reģistrēšana notiek no plkst. 1</w:t>
      </w:r>
      <w:r w:rsidR="001F4073">
        <w:t>6</w:t>
      </w:r>
      <w:r>
        <w:t>.30 līdz 1</w:t>
      </w:r>
      <w:r w:rsidR="001F4073">
        <w:t>6</w:t>
      </w:r>
      <w:r>
        <w:t xml:space="preserve">:50. </w:t>
      </w:r>
    </w:p>
    <w:p w14:paraId="135FC84F" w14:textId="5CFB3D8D" w:rsidR="00FD6AFA" w:rsidRDefault="00000000">
      <w:pPr>
        <w:ind w:left="795" w:right="534"/>
      </w:pPr>
      <w:r>
        <w:t>1.3.</w:t>
      </w:r>
      <w:r>
        <w:rPr>
          <w:sz w:val="14"/>
        </w:rPr>
        <w:t xml:space="preserve">  </w:t>
      </w:r>
      <w:r>
        <w:t>Turnīra sākums plkst. 1</w:t>
      </w:r>
      <w:r w:rsidR="001F4073">
        <w:t>7</w:t>
      </w:r>
      <w:r>
        <w:t xml:space="preserve">.00 </w:t>
      </w:r>
    </w:p>
    <w:p w14:paraId="5C943BFD" w14:textId="77777777" w:rsidR="00FD6AFA" w:rsidRDefault="00000000">
      <w:pPr>
        <w:pStyle w:val="Heading1"/>
      </w:pPr>
      <w:r>
        <w:t xml:space="preserve">MĒRĶIS </w:t>
      </w:r>
    </w:p>
    <w:p w14:paraId="3DCE4914" w14:textId="77777777" w:rsidR="00FD6AFA" w:rsidRDefault="00000000">
      <w:pPr>
        <w:ind w:left="795"/>
      </w:pPr>
      <w:r>
        <w:t>2.1.</w:t>
      </w:r>
      <w:r>
        <w:rPr>
          <w:sz w:val="14"/>
        </w:rPr>
        <w:t xml:space="preserve">  </w:t>
      </w:r>
      <w:r>
        <w:t xml:space="preserve">Popularizēt veselīgu, fiziski aktīvu dzīvesveidu.  </w:t>
      </w:r>
    </w:p>
    <w:p w14:paraId="2DD65AE2" w14:textId="77777777" w:rsidR="00FD6AFA" w:rsidRDefault="00000000">
      <w:pPr>
        <w:ind w:left="795"/>
      </w:pPr>
      <w:r>
        <w:t>2.2.</w:t>
      </w:r>
      <w:r>
        <w:rPr>
          <w:sz w:val="14"/>
        </w:rPr>
        <w:t xml:space="preserve">  </w:t>
      </w:r>
      <w:r>
        <w:t xml:space="preserve">Veicināt volejbola attīstību un popularitāti Kuldīgas novadā. </w:t>
      </w:r>
    </w:p>
    <w:p w14:paraId="1369690B" w14:textId="77777777" w:rsidR="00FD6AFA" w:rsidRDefault="00000000">
      <w:pPr>
        <w:ind w:left="795"/>
      </w:pPr>
      <w:r>
        <w:t>2.3.</w:t>
      </w:r>
      <w:r>
        <w:rPr>
          <w:sz w:val="14"/>
        </w:rPr>
        <w:t xml:space="preserve">  </w:t>
      </w:r>
      <w:r>
        <w:t xml:space="preserve">Noskaidrot spēcīgākās komandas. </w:t>
      </w:r>
    </w:p>
    <w:p w14:paraId="4DEF95C6" w14:textId="77777777" w:rsidR="00FD6AFA" w:rsidRDefault="00000000">
      <w:pPr>
        <w:pStyle w:val="Heading1"/>
      </w:pPr>
      <w:r>
        <w:t xml:space="preserve">DALĪBNIEKI </w:t>
      </w:r>
    </w:p>
    <w:p w14:paraId="77F1A24E" w14:textId="2F2609D4" w:rsidR="00A463AC" w:rsidRDefault="00000000" w:rsidP="00A463AC">
      <w:pPr>
        <w:ind w:left="795"/>
      </w:pPr>
      <w:r>
        <w:t>3.1.</w:t>
      </w:r>
      <w:r>
        <w:rPr>
          <w:sz w:val="14"/>
        </w:rPr>
        <w:t xml:space="preserve">  </w:t>
      </w:r>
      <w:r>
        <w:t>Komandā iekļaujami dalībnieki no 14 gadu vecuma.</w:t>
      </w:r>
    </w:p>
    <w:p w14:paraId="080FD2E1" w14:textId="77777777" w:rsidR="00FD6AFA" w:rsidRDefault="00000000">
      <w:pPr>
        <w:ind w:left="795"/>
      </w:pPr>
      <w:r>
        <w:t>3.2.</w:t>
      </w:r>
      <w:r>
        <w:rPr>
          <w:sz w:val="14"/>
        </w:rPr>
        <w:t xml:space="preserve">  </w:t>
      </w:r>
      <w:r>
        <w:t xml:space="preserve">Komandas sastāvā jābūt 4 dalībniekiem. </w:t>
      </w:r>
    </w:p>
    <w:p w14:paraId="6219AB06" w14:textId="77777777" w:rsidR="00FD6AFA" w:rsidRDefault="00000000">
      <w:pPr>
        <w:ind w:left="795"/>
      </w:pPr>
      <w:r>
        <w:t xml:space="preserve">3.3. Turnīru aizvada jaukta tipa komandās. </w:t>
      </w:r>
    </w:p>
    <w:p w14:paraId="0DC2E23E" w14:textId="77777777" w:rsidR="00FD6AFA" w:rsidRDefault="00000000">
      <w:pPr>
        <w:ind w:left="1227" w:hanging="442"/>
      </w:pPr>
      <w:r>
        <w:t>3.4.</w:t>
      </w:r>
      <w:r>
        <w:rPr>
          <w:sz w:val="14"/>
        </w:rPr>
        <w:t xml:space="preserve">  </w:t>
      </w:r>
      <w:r>
        <w:t xml:space="preserve">Dalībnieki volejbola turnīra laikā komandas mainīt nedrīkst, ja tam nav dota turnīra organizatoru atļauja. </w:t>
      </w:r>
    </w:p>
    <w:p w14:paraId="086E2EEE" w14:textId="77777777" w:rsidR="00FD6AFA" w:rsidRDefault="00000000">
      <w:pPr>
        <w:ind w:left="795"/>
      </w:pPr>
      <w:r>
        <w:t>3.5.</w:t>
      </w:r>
      <w:r>
        <w:rPr>
          <w:sz w:val="14"/>
        </w:rPr>
        <w:t xml:space="preserve">  </w:t>
      </w:r>
      <w:r>
        <w:t xml:space="preserve">Komandas spēlē vienota stila sporta tērpos vai arī ir kāds vienojošs elements. </w:t>
      </w:r>
    </w:p>
    <w:p w14:paraId="060B221A" w14:textId="77777777" w:rsidR="00FD6AFA" w:rsidRDefault="00000000">
      <w:pPr>
        <w:ind w:left="795"/>
      </w:pPr>
      <w:r>
        <w:t>3.6.</w:t>
      </w:r>
      <w:r>
        <w:rPr>
          <w:sz w:val="14"/>
        </w:rPr>
        <w:t xml:space="preserve">  </w:t>
      </w:r>
      <w:r>
        <w:t xml:space="preserve">Maiņas apavi ir obligāti. </w:t>
      </w:r>
    </w:p>
    <w:p w14:paraId="7427F76A" w14:textId="77777777" w:rsidR="00FD6AFA" w:rsidRDefault="00000000">
      <w:pPr>
        <w:ind w:left="1227" w:hanging="442"/>
      </w:pPr>
      <w:r>
        <w:t>3.7.</w:t>
      </w:r>
      <w:r>
        <w:rPr>
          <w:sz w:val="14"/>
        </w:rPr>
        <w:t xml:space="preserve">  </w:t>
      </w:r>
      <w:r>
        <w:t xml:space="preserve">Izspēles sistēma tiks noteikta pēc komandu skaita un spēles dienā vienojoties ar komandu kapteiņiem. </w:t>
      </w:r>
    </w:p>
    <w:p w14:paraId="3C4B91A6" w14:textId="77777777" w:rsidR="00FD6AFA" w:rsidRDefault="00000000">
      <w:pPr>
        <w:ind w:left="1227" w:hanging="442"/>
      </w:pPr>
      <w:r>
        <w:t xml:space="preserve">3.8.Uz turnīru pieteiktais komandas sastāvs sacensību dienā komandas kapteinim ir jāapstiprina komandu reģistrācijā un katram dalībniekam jāparakstās par drošības tehnikas noteikumu ievērošanu turnīra gaitā. </w:t>
      </w:r>
    </w:p>
    <w:p w14:paraId="3A1F55C3" w14:textId="77777777" w:rsidR="00FD6AFA" w:rsidRDefault="00000000">
      <w:pPr>
        <w:pStyle w:val="Heading1"/>
      </w:pPr>
      <w:r>
        <w:t xml:space="preserve">SACENSĪBU KĀRTĪBA, IZSPĒLES SISTĒMA UN SACENSĪBU NOTEIKUMI  </w:t>
      </w:r>
    </w:p>
    <w:p w14:paraId="5F29E61E" w14:textId="77777777" w:rsidR="00FD6AFA" w:rsidRDefault="00000000">
      <w:pPr>
        <w:ind w:left="1227" w:hanging="442"/>
      </w:pPr>
      <w:r>
        <w:t>4.1.</w:t>
      </w:r>
      <w:r>
        <w:rPr>
          <w:sz w:val="14"/>
        </w:rPr>
        <w:t xml:space="preserve">  </w:t>
      </w:r>
      <w:r>
        <w:t>Vienlaikus spēlē 8 dalībnieki.</w:t>
      </w:r>
    </w:p>
    <w:p w14:paraId="656DE34A" w14:textId="77777777" w:rsidR="00FD6AFA" w:rsidRDefault="00000000">
      <w:pPr>
        <w:ind w:left="795"/>
      </w:pPr>
      <w:r>
        <w:t>4.2.</w:t>
      </w:r>
      <w:r>
        <w:rPr>
          <w:sz w:val="14"/>
        </w:rPr>
        <w:t xml:space="preserve"> </w:t>
      </w:r>
      <w:r>
        <w:t xml:space="preserve">Aizliegts vilkt priekšmetus, kas var būt par cēloni savainojumiem. </w:t>
      </w:r>
    </w:p>
    <w:p w14:paraId="43B57848" w14:textId="77777777" w:rsidR="00FD6AFA" w:rsidRDefault="00000000">
      <w:pPr>
        <w:ind w:left="795"/>
      </w:pPr>
      <w:r>
        <w:t>4.3.</w:t>
      </w:r>
      <w:r>
        <w:rPr>
          <w:sz w:val="14"/>
        </w:rPr>
        <w:t xml:space="preserve"> </w:t>
      </w:r>
      <w:r>
        <w:t xml:space="preserve">Spēlētāji drīkst izmantot brilles, lēcas uz pašu atbildību. </w:t>
      </w:r>
    </w:p>
    <w:p w14:paraId="23D4394D" w14:textId="77777777" w:rsidR="00FD6AFA" w:rsidRDefault="00000000">
      <w:pPr>
        <w:ind w:left="1227" w:hanging="442"/>
      </w:pPr>
      <w:r>
        <w:t>4.4.</w:t>
      </w:r>
      <w:r>
        <w:rPr>
          <w:sz w:val="14"/>
        </w:rPr>
        <w:t xml:space="preserve"> </w:t>
      </w:r>
      <w:r>
        <w:t xml:space="preserve">Setu uzvar tā komanda, kura pirmā iegūst 21 punktu, ar ne mazāk kā divu punktu pārsvaru. </w:t>
      </w:r>
    </w:p>
    <w:p w14:paraId="1FA6FBF7" w14:textId="77777777" w:rsidR="00FD6AFA" w:rsidRDefault="00000000">
      <w:pPr>
        <w:ind w:left="1227" w:hanging="442"/>
      </w:pPr>
      <w:r>
        <w:t>4.5.</w:t>
      </w:r>
      <w:r>
        <w:rPr>
          <w:sz w:val="14"/>
        </w:rPr>
        <w:t xml:space="preserve"> </w:t>
      </w:r>
      <w:r>
        <w:t xml:space="preserve">Spēlē uzvar tā komanda, kura ir uzvarējusi abus setus vai, ja setos rezultāts ir 1:1, ieguvusi lielāko punktu pārsvaru setā. Trešais sets tiek izspēlēts tikai finālā. </w:t>
      </w:r>
    </w:p>
    <w:p w14:paraId="641D0706" w14:textId="77777777" w:rsidR="00FD6AFA" w:rsidRDefault="00000000">
      <w:pPr>
        <w:ind w:left="1227" w:hanging="442"/>
      </w:pPr>
      <w:r>
        <w:t>4.6.</w:t>
      </w:r>
      <w:r>
        <w:rPr>
          <w:sz w:val="14"/>
        </w:rPr>
        <w:t xml:space="preserve"> </w:t>
      </w:r>
      <w:r>
        <w:t xml:space="preserve">Ja komanda bez attaisnojušiem iemesliem noteiktajā laikā nav izgājusi laukumā, to uzskata par neierašanos un tā zaudē ar rezultātu 0:2 visā spēlē un 0:21 katrā setā. </w:t>
      </w:r>
    </w:p>
    <w:p w14:paraId="48A35848" w14:textId="77777777" w:rsidR="00FD6AFA" w:rsidRDefault="00000000">
      <w:pPr>
        <w:ind w:left="795"/>
      </w:pPr>
      <w:r>
        <w:t>4.7.</w:t>
      </w:r>
      <w:r>
        <w:rPr>
          <w:sz w:val="14"/>
        </w:rPr>
        <w:t xml:space="preserve"> </w:t>
      </w:r>
      <w:r>
        <w:t xml:space="preserve">Aizliegts atrasties turnīrā,  spēlēt alkohola vai narkotisko vielu ietekmē. </w:t>
      </w:r>
    </w:p>
    <w:p w14:paraId="3D7E9999" w14:textId="77777777" w:rsidR="00FD6AFA" w:rsidRDefault="00000000">
      <w:pPr>
        <w:pStyle w:val="Heading1"/>
      </w:pPr>
      <w:r>
        <w:t xml:space="preserve">REĢISTRĀCIJA </w:t>
      </w:r>
    </w:p>
    <w:p w14:paraId="3CD75B73" w14:textId="56D7E8B4" w:rsidR="00FD6AFA" w:rsidRDefault="00000000">
      <w:pPr>
        <w:ind w:left="1227" w:hanging="442"/>
      </w:pPr>
      <w:r>
        <w:t>5.1.</w:t>
      </w:r>
      <w:r>
        <w:rPr>
          <w:sz w:val="14"/>
        </w:rPr>
        <w:t xml:space="preserve">  </w:t>
      </w:r>
      <w:r>
        <w:t>Visām komandām, kuras vēlas piedalīties turnīrā no plkst. 1</w:t>
      </w:r>
      <w:r w:rsidR="001F4073">
        <w:t>6</w:t>
      </w:r>
      <w:r>
        <w:t>.30 līdz plkst. 1</w:t>
      </w:r>
      <w:r w:rsidR="001F4073">
        <w:t>6</w:t>
      </w:r>
      <w:r>
        <w:t xml:space="preserve">.50 ir jāveic gala reģistrēšanās norises vietā. </w:t>
      </w:r>
    </w:p>
    <w:p w14:paraId="2CDC0E97" w14:textId="286C785B" w:rsidR="00FD6AFA" w:rsidRDefault="00000000">
      <w:pPr>
        <w:ind w:left="795" w:right="1313"/>
      </w:pPr>
      <w:r>
        <w:t>5.2.</w:t>
      </w:r>
      <w:r>
        <w:rPr>
          <w:sz w:val="14"/>
        </w:rPr>
        <w:t xml:space="preserve">  </w:t>
      </w:r>
      <w:r>
        <w:t xml:space="preserve">Komandas pieteikumi jāiesniedz līdz </w:t>
      </w:r>
      <w:r w:rsidR="001F4073">
        <w:t>5</w:t>
      </w:r>
      <w:r>
        <w:t xml:space="preserve">. </w:t>
      </w:r>
      <w:r w:rsidR="001F4073">
        <w:t>aprīļa</w:t>
      </w:r>
      <w:r>
        <w:t xml:space="preserve"> plkst.</w:t>
      </w:r>
      <w:r w:rsidR="001F4073">
        <w:t xml:space="preserve"> </w:t>
      </w:r>
      <w:r>
        <w:t>23.00</w:t>
      </w:r>
      <w:r>
        <w:rPr>
          <w:b/>
          <w:color w:val="FF0000"/>
        </w:rPr>
        <w:t xml:space="preserve"> </w:t>
      </w:r>
      <w:r>
        <w:t xml:space="preserve"> </w:t>
      </w:r>
      <w:r>
        <w:rPr>
          <w:b/>
        </w:rPr>
        <w:t>Pieteikšanās anketa</w:t>
      </w:r>
      <w:r>
        <w:t xml:space="preserve">- 1. pielikumā </w:t>
      </w:r>
    </w:p>
    <w:p w14:paraId="11287918" w14:textId="77777777" w:rsidR="00FD6AFA" w:rsidRDefault="00000000">
      <w:pPr>
        <w:ind w:left="1227" w:hanging="442"/>
      </w:pPr>
      <w:r>
        <w:lastRenderedPageBreak/>
        <w:t>5.3.</w:t>
      </w:r>
      <w:r>
        <w:rPr>
          <w:sz w:val="14"/>
        </w:rPr>
        <w:t xml:space="preserve">  </w:t>
      </w:r>
      <w:r>
        <w:t>Pieteikumā jānorāda komandas dalībnieku vārdi, uzvārdi, komandas nosaukums un kontakttālrunis.</w:t>
      </w:r>
    </w:p>
    <w:p w14:paraId="58BA5713" w14:textId="77777777" w:rsidR="00FD6AFA" w:rsidRDefault="00000000">
      <w:pPr>
        <w:ind w:left="1227" w:hanging="442"/>
      </w:pPr>
      <w:r>
        <w:t>5.4.</w:t>
      </w:r>
      <w:r>
        <w:rPr>
          <w:sz w:val="14"/>
        </w:rPr>
        <w:t xml:space="preserve">  </w:t>
      </w:r>
      <w:r>
        <w:t xml:space="preserve">Komandas pieteikumā  (reģistrācijas laikā) ir nepieciešami spēlētāju paraksti, kas apliecina, ka spēlētāji paši atbild par savu veselības stāvokli, piekrīt, ka pasākuma laikā var tikt fotografēti, fotogrāfijas publiskotas organizatoru sociālajos tīklos. </w:t>
      </w:r>
    </w:p>
    <w:p w14:paraId="7FAB4712" w14:textId="77777777" w:rsidR="00FD6AFA" w:rsidRDefault="00000000">
      <w:pPr>
        <w:pStyle w:val="Heading1"/>
      </w:pPr>
      <w:r>
        <w:t xml:space="preserve">MEDICĪNISKAIS NODROŠINĀJUMS, TRAUMAS </w:t>
      </w:r>
    </w:p>
    <w:p w14:paraId="68D26F34" w14:textId="77777777" w:rsidR="00FD6AFA" w:rsidRDefault="00000000">
      <w:pPr>
        <w:ind w:left="1227" w:hanging="442"/>
      </w:pPr>
      <w:r>
        <w:t>6.1.</w:t>
      </w:r>
      <w:r>
        <w:rPr>
          <w:sz w:val="14"/>
        </w:rPr>
        <w:t xml:space="preserve">  </w:t>
      </w:r>
      <w:r>
        <w:t xml:space="preserve">Katrs spēlētājs par savu veselības stāvokli atbild pats. Ja traumu gadījumā tā nav novēršama, sacensību vietā tiek izsaukta ātrā medicīniskā palīdzība. </w:t>
      </w:r>
    </w:p>
    <w:p w14:paraId="6C010CDB" w14:textId="77777777" w:rsidR="00FD6AFA" w:rsidRDefault="00000000">
      <w:pPr>
        <w:ind w:left="1227" w:hanging="442"/>
      </w:pPr>
      <w:r>
        <w:t>6.2.</w:t>
      </w:r>
      <w:r>
        <w:rPr>
          <w:sz w:val="14"/>
        </w:rPr>
        <w:t xml:space="preserve">  </w:t>
      </w:r>
      <w:r>
        <w:t xml:space="preserve">Piedaloties sacensībās, pastāv potenciāls risks gūt traumas. Nepārvērtējiet savas spējas un atcerieties, ka sacensību dalībnieki paši ir atbildīgi par savu veselību un rīcību. </w:t>
      </w:r>
    </w:p>
    <w:p w14:paraId="7F572E22" w14:textId="77777777" w:rsidR="00FD6AFA" w:rsidRDefault="00000000">
      <w:pPr>
        <w:pStyle w:val="Heading1"/>
      </w:pPr>
      <w:r>
        <w:t xml:space="preserve">APBALVOŠANA </w:t>
      </w:r>
    </w:p>
    <w:p w14:paraId="4E91C2DD" w14:textId="77777777" w:rsidR="00FD6AFA" w:rsidRDefault="00000000">
      <w:pPr>
        <w:ind w:left="1227" w:hanging="442"/>
      </w:pPr>
      <w:r>
        <w:t>7.1.</w:t>
      </w:r>
      <w:r>
        <w:rPr>
          <w:sz w:val="14"/>
        </w:rPr>
        <w:t xml:space="preserve">  </w:t>
      </w:r>
      <w:r>
        <w:t xml:space="preserve">Kopvērtējumā 1.- 3. vietu ieguvējas komandas tiek apbalvotas ar medaļām un balvām.  </w:t>
      </w:r>
    </w:p>
    <w:p w14:paraId="48ED8382" w14:textId="77777777" w:rsidR="00FD6AFA" w:rsidRDefault="00000000">
      <w:pPr>
        <w:ind w:left="795"/>
      </w:pPr>
      <w:r>
        <w:t>7.3.</w:t>
      </w:r>
      <w:r>
        <w:rPr>
          <w:sz w:val="14"/>
        </w:rPr>
        <w:t xml:space="preserve">  </w:t>
      </w:r>
      <w:r>
        <w:t xml:space="preserve">Apbalvošana notiek uzreiz pēc turnīra noslēguma, rezultātu apkopošanas. </w:t>
      </w:r>
    </w:p>
    <w:p w14:paraId="5ADAE94B" w14:textId="77777777" w:rsidR="00FD6AFA" w:rsidRDefault="00000000">
      <w:pPr>
        <w:numPr>
          <w:ilvl w:val="0"/>
          <w:numId w:val="3"/>
        </w:numPr>
        <w:ind w:right="1057" w:hanging="358"/>
      </w:pPr>
      <w:r>
        <w:rPr>
          <w:b/>
        </w:rPr>
        <w:t xml:space="preserve">CITI NOTEIKUMI </w:t>
      </w:r>
    </w:p>
    <w:p w14:paraId="1B34BEA3" w14:textId="77777777" w:rsidR="00FD6AFA" w:rsidRDefault="00000000">
      <w:pPr>
        <w:ind w:left="718" w:right="1057" w:firstLine="0"/>
      </w:pPr>
      <w:r>
        <w:t>8.1.</w:t>
      </w:r>
      <w:r>
        <w:rPr>
          <w:sz w:val="14"/>
        </w:rPr>
        <w:t xml:space="preserve">  </w:t>
      </w:r>
      <w:r>
        <w:t xml:space="preserve">Organizatori patur tiesības, vajadzības gadījumā, veikt izmaiņas nolikumā. </w:t>
      </w:r>
    </w:p>
    <w:p w14:paraId="51822544" w14:textId="77777777" w:rsidR="00FD6AFA" w:rsidRDefault="00000000">
      <w:pPr>
        <w:numPr>
          <w:ilvl w:val="1"/>
          <w:numId w:val="3"/>
        </w:numPr>
        <w:ind w:hanging="432"/>
      </w:pPr>
      <w:r>
        <w:t xml:space="preserve">Organizatori neuzņemas atbildību par personai nodarītajiem materiālajiem un fiziskajiem zaudējumiem un traumām. </w:t>
      </w:r>
    </w:p>
    <w:p w14:paraId="08DC886F" w14:textId="77777777" w:rsidR="00FD6AFA" w:rsidRDefault="00000000">
      <w:pPr>
        <w:numPr>
          <w:ilvl w:val="1"/>
          <w:numId w:val="3"/>
        </w:numPr>
        <w:ind w:hanging="432"/>
      </w:pPr>
      <w:r>
        <w:t xml:space="preserve">Nolikums ir jāpārzina katram dalībniekam un tā nezināšana neatbrīvo no tajā atrunāto noteikumu izpildes. </w:t>
      </w:r>
    </w:p>
    <w:p w14:paraId="0F6ABEED" w14:textId="77777777" w:rsidR="00FD6AFA" w:rsidRDefault="00FD6AFA">
      <w:pPr>
        <w:pageBreakBefore/>
        <w:spacing w:after="160" w:line="254" w:lineRule="auto"/>
        <w:ind w:left="0" w:firstLine="0"/>
      </w:pPr>
    </w:p>
    <w:p w14:paraId="0D2B5135" w14:textId="77777777" w:rsidR="00FD6AFA" w:rsidRDefault="00000000">
      <w:pPr>
        <w:pStyle w:val="ListParagraph"/>
        <w:numPr>
          <w:ilvl w:val="0"/>
          <w:numId w:val="4"/>
        </w:numPr>
        <w:jc w:val="right"/>
      </w:pPr>
      <w:r>
        <w:t>Pielikums</w:t>
      </w:r>
    </w:p>
    <w:p w14:paraId="51D72031" w14:textId="77777777" w:rsidR="00FD6AFA" w:rsidRDefault="00FD6AFA">
      <w:pPr>
        <w:pStyle w:val="ListParagraph"/>
        <w:ind w:left="1577" w:firstLine="0"/>
        <w:jc w:val="center"/>
      </w:pPr>
    </w:p>
    <w:p w14:paraId="44FACBA5" w14:textId="77777777" w:rsidR="00FD6AFA" w:rsidRDefault="00000000">
      <w:pPr>
        <w:jc w:val="center"/>
        <w:rPr>
          <w:sz w:val="52"/>
        </w:rPr>
      </w:pPr>
      <w:r>
        <w:rPr>
          <w:sz w:val="52"/>
        </w:rPr>
        <w:t>PIETEIKUMS</w:t>
      </w:r>
    </w:p>
    <w:p w14:paraId="64635C98" w14:textId="77777777" w:rsidR="00FD6AFA" w:rsidRDefault="00FD6AFA">
      <w:pPr>
        <w:jc w:val="center"/>
        <w:rPr>
          <w:rFonts w:ascii="Bahnschrift Condensed" w:hAnsi="Bahnschrift Condensed"/>
          <w:sz w:val="52"/>
        </w:rPr>
      </w:pPr>
    </w:p>
    <w:p w14:paraId="52E42363" w14:textId="77777777" w:rsidR="00FD6AFA" w:rsidRDefault="00FD6AFA">
      <w:pPr>
        <w:rPr>
          <w:rFonts w:ascii="Bahnschrift Condensed" w:hAnsi="Bahnschrift Condensed"/>
          <w:sz w:val="44"/>
        </w:rPr>
      </w:pPr>
    </w:p>
    <w:p w14:paraId="152E6396" w14:textId="77777777" w:rsidR="00FD6AFA" w:rsidRDefault="00000000">
      <w:r>
        <w:rPr>
          <w:sz w:val="32"/>
          <w:szCs w:val="16"/>
        </w:rPr>
        <w:t xml:space="preserve">KOMANDA:  </w:t>
      </w:r>
    </w:p>
    <w:p w14:paraId="2FAF2412" w14:textId="77777777" w:rsidR="00FD6AFA" w:rsidRDefault="00FD6AFA">
      <w:pPr>
        <w:rPr>
          <w:rFonts w:ascii="Bahnschrift Condensed" w:hAnsi="Bahnschrift Condensed"/>
          <w:sz w:val="44"/>
        </w:rPr>
      </w:pPr>
    </w:p>
    <w:p w14:paraId="6D079151" w14:textId="77777777" w:rsidR="00FD6AFA" w:rsidRDefault="00000000">
      <w:pPr>
        <w:rPr>
          <w:sz w:val="32"/>
          <w:szCs w:val="16"/>
        </w:rPr>
      </w:pPr>
      <w:r>
        <w:rPr>
          <w:sz w:val="32"/>
          <w:szCs w:val="16"/>
        </w:rPr>
        <w:t xml:space="preserve">KOMANDAS SASTĀVS (vārds, uzvārds, paraksts) : </w:t>
      </w:r>
    </w:p>
    <w:p w14:paraId="565EB4E7" w14:textId="77777777" w:rsidR="00FD6AFA" w:rsidRDefault="00FD6AFA">
      <w:pPr>
        <w:rPr>
          <w:sz w:val="32"/>
          <w:szCs w:val="16"/>
        </w:rPr>
      </w:pPr>
    </w:p>
    <w:p w14:paraId="0A4EF217" w14:textId="77777777" w:rsidR="00FD6AFA" w:rsidRDefault="00FD6AFA">
      <w:pPr>
        <w:rPr>
          <w:sz w:val="32"/>
          <w:szCs w:val="16"/>
        </w:rPr>
      </w:pPr>
    </w:p>
    <w:p w14:paraId="11AA0C9D" w14:textId="77777777" w:rsidR="00FD6AFA" w:rsidRDefault="00000000">
      <w:pPr>
        <w:rPr>
          <w:rFonts w:ascii="Bahnschrift Condensed" w:hAnsi="Bahnschrift Condensed"/>
          <w:sz w:val="44"/>
        </w:rPr>
      </w:pPr>
      <w:r>
        <w:rPr>
          <w:rFonts w:ascii="Bahnschrift Condensed" w:hAnsi="Bahnschrift Condensed"/>
          <w:sz w:val="44"/>
        </w:rPr>
        <w:t>__________________________________     _________________</w:t>
      </w:r>
    </w:p>
    <w:p w14:paraId="43B2959D" w14:textId="77777777" w:rsidR="00FD6AFA" w:rsidRDefault="00000000">
      <w:pPr>
        <w:rPr>
          <w:rFonts w:ascii="Bahnschrift Condensed" w:hAnsi="Bahnschrift Condensed"/>
          <w:sz w:val="44"/>
        </w:rPr>
      </w:pPr>
      <w:r>
        <w:rPr>
          <w:rFonts w:ascii="Bahnschrift Condensed" w:hAnsi="Bahnschrift Condensed"/>
          <w:sz w:val="44"/>
        </w:rPr>
        <w:t>__________________________________     _________________</w:t>
      </w:r>
    </w:p>
    <w:p w14:paraId="352272D1" w14:textId="77777777" w:rsidR="00FD6AFA" w:rsidRDefault="00000000">
      <w:pPr>
        <w:rPr>
          <w:rFonts w:ascii="Bahnschrift Condensed" w:hAnsi="Bahnschrift Condensed"/>
          <w:sz w:val="44"/>
        </w:rPr>
      </w:pPr>
      <w:r>
        <w:rPr>
          <w:rFonts w:ascii="Bahnschrift Condensed" w:hAnsi="Bahnschrift Condensed"/>
          <w:sz w:val="44"/>
        </w:rPr>
        <w:t>__________________________________     _________________</w:t>
      </w:r>
    </w:p>
    <w:p w14:paraId="059B7A0C" w14:textId="77777777" w:rsidR="00FD6AFA" w:rsidRDefault="00000000">
      <w:pPr>
        <w:rPr>
          <w:rFonts w:ascii="Bahnschrift Condensed" w:hAnsi="Bahnschrift Condensed"/>
          <w:sz w:val="44"/>
        </w:rPr>
      </w:pPr>
      <w:r>
        <w:rPr>
          <w:rFonts w:ascii="Bahnschrift Condensed" w:hAnsi="Bahnschrift Condensed"/>
          <w:sz w:val="44"/>
        </w:rPr>
        <w:t>__________________________________     _________________</w:t>
      </w:r>
    </w:p>
    <w:p w14:paraId="38A5C1BA" w14:textId="77777777" w:rsidR="00FD6AFA" w:rsidRDefault="00FD6AFA">
      <w:pPr>
        <w:spacing w:after="0"/>
        <w:rPr>
          <w:rFonts w:ascii="Bahnschrift Condensed" w:hAnsi="Bahnschrift Condensed"/>
          <w:sz w:val="44"/>
        </w:rPr>
      </w:pPr>
    </w:p>
    <w:p w14:paraId="4A05CC38" w14:textId="77777777" w:rsidR="00FD6AFA" w:rsidRDefault="00000000">
      <w:pPr>
        <w:spacing w:after="0"/>
      </w:pPr>
      <w:r>
        <w:rPr>
          <w:sz w:val="32"/>
          <w:szCs w:val="16"/>
        </w:rPr>
        <w:t xml:space="preserve">Kontakttālrunis: </w:t>
      </w:r>
      <w:r>
        <w:rPr>
          <w:rFonts w:ascii="Bahnschrift Condensed" w:hAnsi="Bahnschrift Condensed"/>
          <w:sz w:val="44"/>
        </w:rPr>
        <w:t>____________________</w:t>
      </w:r>
    </w:p>
    <w:p w14:paraId="5B785D67" w14:textId="77777777" w:rsidR="00FD6AFA" w:rsidRDefault="00FD6AFA">
      <w:pPr>
        <w:spacing w:after="0"/>
        <w:rPr>
          <w:rFonts w:ascii="Bahnschrift Condensed" w:hAnsi="Bahnschrift Condensed"/>
          <w:sz w:val="44"/>
        </w:rPr>
      </w:pPr>
    </w:p>
    <w:p w14:paraId="33A42930" w14:textId="77777777" w:rsidR="00FD6AFA" w:rsidRDefault="00FD6AFA">
      <w:pPr>
        <w:spacing w:after="0"/>
        <w:rPr>
          <w:rFonts w:ascii="Bahnschrift Condensed" w:hAnsi="Bahnschrift Condensed"/>
          <w:sz w:val="44"/>
        </w:rPr>
      </w:pPr>
    </w:p>
    <w:p w14:paraId="3BCCD813" w14:textId="77777777" w:rsidR="00FD6AFA" w:rsidRDefault="00FD6AFA">
      <w:pPr>
        <w:spacing w:after="0"/>
        <w:rPr>
          <w:rFonts w:ascii="Bahnschrift Condensed" w:hAnsi="Bahnschrift Condensed"/>
          <w:sz w:val="44"/>
        </w:rPr>
      </w:pPr>
    </w:p>
    <w:p w14:paraId="3C8A2F3D" w14:textId="77777777" w:rsidR="00FD6AFA" w:rsidRDefault="00FD6AFA">
      <w:pPr>
        <w:spacing w:after="0"/>
        <w:rPr>
          <w:rFonts w:ascii="Bahnschrift Condensed" w:hAnsi="Bahnschrift Condensed"/>
          <w:sz w:val="44"/>
        </w:rPr>
      </w:pPr>
    </w:p>
    <w:p w14:paraId="1C4304F0" w14:textId="77777777" w:rsidR="00FD6AFA" w:rsidRDefault="00FD6AFA">
      <w:pPr>
        <w:spacing w:after="0"/>
        <w:rPr>
          <w:rFonts w:ascii="Bahnschrift Condensed" w:hAnsi="Bahnschrift Condensed"/>
          <w:sz w:val="52"/>
        </w:rPr>
      </w:pPr>
    </w:p>
    <w:p w14:paraId="5221337E" w14:textId="77777777" w:rsidR="00FD6AFA" w:rsidRDefault="00000000">
      <w:pPr>
        <w:spacing w:after="0"/>
        <w:jc w:val="both"/>
        <w:rPr>
          <w:sz w:val="28"/>
        </w:rPr>
      </w:pPr>
      <w:r>
        <w:rPr>
          <w:sz w:val="28"/>
        </w:rPr>
        <w:t>Par savu veselības stāvokli atbild katrs dalībnieks, to apstiprinot ar parakstu pieteikumā.</w:t>
      </w:r>
    </w:p>
    <w:p w14:paraId="5EC14D7A" w14:textId="77777777" w:rsidR="00FD6AFA" w:rsidRDefault="00FD6AFA">
      <w:pPr>
        <w:pStyle w:val="ListParagraph"/>
        <w:ind w:left="1577" w:firstLine="0"/>
        <w:jc w:val="center"/>
      </w:pPr>
    </w:p>
    <w:p w14:paraId="38C61FF5" w14:textId="77777777" w:rsidR="00FD6AFA" w:rsidRDefault="00000000">
      <w:pPr>
        <w:spacing w:after="0" w:line="254" w:lineRule="auto"/>
        <w:ind w:left="0" w:firstLine="0"/>
      </w:pPr>
      <w:r>
        <w:rPr>
          <w:b/>
        </w:rPr>
        <w:t xml:space="preserve">  </w:t>
      </w:r>
    </w:p>
    <w:sectPr w:rsidR="00FD6AFA">
      <w:pgSz w:w="11909" w:h="16834"/>
      <w:pgMar w:top="1494" w:right="1459" w:bottom="1869" w:left="9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7C1B6" w14:textId="77777777" w:rsidR="008F7579" w:rsidRDefault="008F7579">
      <w:pPr>
        <w:spacing w:after="0" w:line="240" w:lineRule="auto"/>
      </w:pPr>
      <w:r>
        <w:separator/>
      </w:r>
    </w:p>
  </w:endnote>
  <w:endnote w:type="continuationSeparator" w:id="0">
    <w:p w14:paraId="7AA73089" w14:textId="77777777" w:rsidR="008F7579" w:rsidRDefault="008F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BA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179CF" w14:textId="77777777" w:rsidR="008F7579" w:rsidRDefault="008F7579">
      <w:pPr>
        <w:spacing w:after="0" w:line="240" w:lineRule="auto"/>
      </w:pPr>
      <w:r>
        <w:separator/>
      </w:r>
    </w:p>
  </w:footnote>
  <w:footnote w:type="continuationSeparator" w:id="0">
    <w:p w14:paraId="565EA10E" w14:textId="77777777" w:rsidR="008F7579" w:rsidRDefault="008F7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A3509"/>
    <w:multiLevelType w:val="multilevel"/>
    <w:tmpl w:val="8E863C06"/>
    <w:styleLink w:val="WWOutlineListStyl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0571793"/>
    <w:multiLevelType w:val="multilevel"/>
    <w:tmpl w:val="3F168056"/>
    <w:styleLink w:val="WWOutlineListStyle1"/>
    <w:lvl w:ilvl="0">
      <w:start w:val="1"/>
      <w:numFmt w:val="decimal"/>
      <w:pStyle w:val="Heading1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36379B4"/>
    <w:multiLevelType w:val="multilevel"/>
    <w:tmpl w:val="8A14CC0C"/>
    <w:lvl w:ilvl="0">
      <w:start w:val="1"/>
      <w:numFmt w:val="decimal"/>
      <w:lvlText w:val="%1."/>
      <w:lvlJc w:val="left"/>
      <w:pPr>
        <w:ind w:left="1577" w:hanging="360"/>
      </w:pPr>
    </w:lvl>
    <w:lvl w:ilvl="1">
      <w:start w:val="1"/>
      <w:numFmt w:val="lowerLetter"/>
      <w:lvlText w:val="%2."/>
      <w:lvlJc w:val="left"/>
      <w:pPr>
        <w:ind w:left="2297" w:hanging="360"/>
      </w:pPr>
    </w:lvl>
    <w:lvl w:ilvl="2">
      <w:start w:val="1"/>
      <w:numFmt w:val="lowerRoman"/>
      <w:lvlText w:val="%3."/>
      <w:lvlJc w:val="right"/>
      <w:pPr>
        <w:ind w:left="3017" w:hanging="180"/>
      </w:pPr>
    </w:lvl>
    <w:lvl w:ilvl="3">
      <w:start w:val="1"/>
      <w:numFmt w:val="decimal"/>
      <w:lvlText w:val="%4."/>
      <w:lvlJc w:val="left"/>
      <w:pPr>
        <w:ind w:left="3737" w:hanging="360"/>
      </w:pPr>
    </w:lvl>
    <w:lvl w:ilvl="4">
      <w:start w:val="1"/>
      <w:numFmt w:val="lowerLetter"/>
      <w:lvlText w:val="%5."/>
      <w:lvlJc w:val="left"/>
      <w:pPr>
        <w:ind w:left="4457" w:hanging="360"/>
      </w:pPr>
    </w:lvl>
    <w:lvl w:ilvl="5">
      <w:start w:val="1"/>
      <w:numFmt w:val="lowerRoman"/>
      <w:lvlText w:val="%6."/>
      <w:lvlJc w:val="right"/>
      <w:pPr>
        <w:ind w:left="5177" w:hanging="180"/>
      </w:pPr>
    </w:lvl>
    <w:lvl w:ilvl="6">
      <w:start w:val="1"/>
      <w:numFmt w:val="decimal"/>
      <w:lvlText w:val="%7."/>
      <w:lvlJc w:val="left"/>
      <w:pPr>
        <w:ind w:left="5897" w:hanging="360"/>
      </w:pPr>
    </w:lvl>
    <w:lvl w:ilvl="7">
      <w:start w:val="1"/>
      <w:numFmt w:val="lowerLetter"/>
      <w:lvlText w:val="%8."/>
      <w:lvlJc w:val="left"/>
      <w:pPr>
        <w:ind w:left="6617" w:hanging="360"/>
      </w:pPr>
    </w:lvl>
    <w:lvl w:ilvl="8">
      <w:start w:val="1"/>
      <w:numFmt w:val="lowerRoman"/>
      <w:lvlText w:val="%9."/>
      <w:lvlJc w:val="right"/>
      <w:pPr>
        <w:ind w:left="7337" w:hanging="180"/>
      </w:pPr>
    </w:lvl>
  </w:abstractNum>
  <w:abstractNum w:abstractNumId="3" w15:restartNumberingAfterBreak="0">
    <w:nsid w:val="4D463C77"/>
    <w:multiLevelType w:val="multilevel"/>
    <w:tmpl w:val="A8821D94"/>
    <w:lvl w:ilvl="0">
      <w:start w:val="8"/>
      <w:numFmt w:val="decimal"/>
      <w:lvlText w:val="%1."/>
      <w:lvlJc w:val="left"/>
      <w:pPr>
        <w:ind w:left="7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1922643255">
    <w:abstractNumId w:val="1"/>
  </w:num>
  <w:num w:numId="2" w16cid:durableId="324747098">
    <w:abstractNumId w:val="0"/>
  </w:num>
  <w:num w:numId="3" w16cid:durableId="273487285">
    <w:abstractNumId w:val="3"/>
  </w:num>
  <w:num w:numId="4" w16cid:durableId="1125923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AFA"/>
    <w:rsid w:val="001F4073"/>
    <w:rsid w:val="00510AF5"/>
    <w:rsid w:val="005D2F86"/>
    <w:rsid w:val="00697D37"/>
    <w:rsid w:val="008F7579"/>
    <w:rsid w:val="00945237"/>
    <w:rsid w:val="00A463AC"/>
    <w:rsid w:val="00FD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8F94"/>
  <w15:docId w15:val="{0F4C8711-DD9C-414E-A883-30DF9B7B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kern w:val="3"/>
        <w:sz w:val="22"/>
        <w:szCs w:val="22"/>
        <w:lang w:val="lv-LV" w:eastAsia="lv-LV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3" w:line="264" w:lineRule="auto"/>
      <w:ind w:left="762" w:hanging="10"/>
    </w:pPr>
    <w:rPr>
      <w:rFonts w:ascii="Times New Roman" w:hAnsi="Times New Roman"/>
      <w:color w:val="000000"/>
      <w:sz w:val="24"/>
    </w:rPr>
  </w:style>
  <w:style w:type="paragraph" w:styleId="Heading1">
    <w:name w:val="heading 1"/>
    <w:next w:val="Normal"/>
    <w:uiPriority w:val="9"/>
    <w:qFormat/>
    <w:pPr>
      <w:keepNext/>
      <w:keepLines/>
      <w:numPr>
        <w:numId w:val="1"/>
      </w:numPr>
      <w:suppressAutoHyphens/>
      <w:spacing w:after="20"/>
      <w:outlineLvl w:val="0"/>
    </w:pPr>
    <w:rPr>
      <w:rFonts w:ascii="Times New Roman" w:hAnsi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pPr>
      <w:ind w:left="720"/>
      <w:contextualSpacing/>
    </w:pPr>
  </w:style>
  <w:style w:type="numbering" w:customStyle="1" w:styleId="WWOutlineListStyle">
    <w:name w:val="WW_OutlineListStyle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2506</Words>
  <Characters>1429</Characters>
  <Application>Microsoft Office Word</Application>
  <DocSecurity>0</DocSecurity>
  <Lines>11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Irša</dc:creator>
  <cp:lastModifiedBy>Agnija</cp:lastModifiedBy>
  <cp:revision>6</cp:revision>
  <dcterms:created xsi:type="dcterms:W3CDTF">2024-01-30T09:43:00Z</dcterms:created>
  <dcterms:modified xsi:type="dcterms:W3CDTF">2024-03-25T09:50:00Z</dcterms:modified>
</cp:coreProperties>
</file>